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附件2</w:t>
      </w:r>
    </w:p>
    <w:p w14:paraId="4556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2312"/>
          <w:sz w:val="32"/>
        </w:rPr>
      </w:pPr>
      <w:bookmarkStart w:id="0" w:name="_GoBack"/>
      <w:r>
        <w:rPr>
          <w:rFonts w:hint="eastAsia" w:ascii="Times New Roman" w:hAnsi="Times New Roman" w:eastAsia="方正仿宋_GB2312"/>
          <w:sz w:val="32"/>
        </w:rPr>
        <w:t>报价一览表</w:t>
      </w:r>
    </w:p>
    <w:bookmarkEnd w:id="0"/>
    <w:p w14:paraId="299F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项目名称：</w:t>
      </w:r>
      <w:r>
        <w:rPr>
          <w:rFonts w:hint="eastAsia" w:ascii="Times New Roman" w:hAnsi="Times New Roman" w:eastAsia="方正仿宋_GB2312"/>
          <w:sz w:val="32"/>
        </w:rPr>
        <w:tab/>
      </w:r>
    </w:p>
    <w:p w14:paraId="5F72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项目编号：</w:t>
      </w:r>
    </w:p>
    <w:tbl>
      <w:tblPr>
        <w:tblStyle w:val="8"/>
        <w:tblW w:w="9351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46"/>
        <w:gridCol w:w="993"/>
        <w:gridCol w:w="850"/>
        <w:gridCol w:w="992"/>
        <w:gridCol w:w="1041"/>
        <w:gridCol w:w="979"/>
      </w:tblGrid>
      <w:tr w14:paraId="75CE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85DB5B9">
            <w:pPr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3746" w:type="dxa"/>
            <w:vAlign w:val="center"/>
          </w:tcPr>
          <w:p w14:paraId="4B88BB42">
            <w:pPr>
              <w:bidi w:val="0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993" w:type="dxa"/>
            <w:vAlign w:val="center"/>
          </w:tcPr>
          <w:p w14:paraId="24AEBDD9"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53052AC8">
            <w:pPr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  <w:vAlign w:val="center"/>
          </w:tcPr>
          <w:p w14:paraId="1FCF6757">
            <w:pPr>
              <w:bidi w:val="0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41" w:type="dxa"/>
            <w:vAlign w:val="center"/>
          </w:tcPr>
          <w:p w14:paraId="1CB1D627">
            <w:pPr>
              <w:bidi w:val="0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979" w:type="dxa"/>
            <w:vAlign w:val="center"/>
          </w:tcPr>
          <w:p w14:paraId="78A3DB86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A79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AF97588">
            <w:pPr>
              <w:bidi w:val="0"/>
            </w:pPr>
          </w:p>
        </w:tc>
        <w:tc>
          <w:tcPr>
            <w:tcW w:w="3746" w:type="dxa"/>
          </w:tcPr>
          <w:p w14:paraId="530BECC2">
            <w:pPr>
              <w:bidi w:val="0"/>
            </w:pPr>
          </w:p>
        </w:tc>
        <w:tc>
          <w:tcPr>
            <w:tcW w:w="993" w:type="dxa"/>
          </w:tcPr>
          <w:p w14:paraId="1B51D825">
            <w:pPr>
              <w:bidi w:val="0"/>
            </w:pPr>
          </w:p>
        </w:tc>
        <w:tc>
          <w:tcPr>
            <w:tcW w:w="850" w:type="dxa"/>
          </w:tcPr>
          <w:p w14:paraId="20D3EEDC">
            <w:pPr>
              <w:bidi w:val="0"/>
            </w:pPr>
          </w:p>
        </w:tc>
        <w:tc>
          <w:tcPr>
            <w:tcW w:w="992" w:type="dxa"/>
          </w:tcPr>
          <w:p w14:paraId="1103E6D2">
            <w:pPr>
              <w:bidi w:val="0"/>
            </w:pPr>
          </w:p>
        </w:tc>
        <w:tc>
          <w:tcPr>
            <w:tcW w:w="1041" w:type="dxa"/>
          </w:tcPr>
          <w:p w14:paraId="60256AB5">
            <w:pPr>
              <w:bidi w:val="0"/>
            </w:pPr>
          </w:p>
        </w:tc>
        <w:tc>
          <w:tcPr>
            <w:tcW w:w="979" w:type="dxa"/>
          </w:tcPr>
          <w:p w14:paraId="1C3C296C">
            <w:pPr>
              <w:bidi w:val="0"/>
            </w:pPr>
          </w:p>
        </w:tc>
      </w:tr>
      <w:tr w14:paraId="59EE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67881CAA">
            <w:pPr>
              <w:bidi w:val="0"/>
            </w:pPr>
          </w:p>
        </w:tc>
        <w:tc>
          <w:tcPr>
            <w:tcW w:w="3746" w:type="dxa"/>
          </w:tcPr>
          <w:p w14:paraId="0B3D7DFB">
            <w:pPr>
              <w:bidi w:val="0"/>
            </w:pPr>
          </w:p>
        </w:tc>
        <w:tc>
          <w:tcPr>
            <w:tcW w:w="993" w:type="dxa"/>
          </w:tcPr>
          <w:p w14:paraId="3240605C">
            <w:pPr>
              <w:bidi w:val="0"/>
            </w:pPr>
          </w:p>
        </w:tc>
        <w:tc>
          <w:tcPr>
            <w:tcW w:w="850" w:type="dxa"/>
          </w:tcPr>
          <w:p w14:paraId="533A855B">
            <w:pPr>
              <w:bidi w:val="0"/>
            </w:pPr>
          </w:p>
        </w:tc>
        <w:tc>
          <w:tcPr>
            <w:tcW w:w="992" w:type="dxa"/>
          </w:tcPr>
          <w:p w14:paraId="2F24D5C8">
            <w:pPr>
              <w:bidi w:val="0"/>
            </w:pPr>
          </w:p>
        </w:tc>
        <w:tc>
          <w:tcPr>
            <w:tcW w:w="1041" w:type="dxa"/>
          </w:tcPr>
          <w:p w14:paraId="3EE10FF5">
            <w:pPr>
              <w:bidi w:val="0"/>
            </w:pPr>
          </w:p>
        </w:tc>
        <w:tc>
          <w:tcPr>
            <w:tcW w:w="979" w:type="dxa"/>
          </w:tcPr>
          <w:p w14:paraId="6A29BA50">
            <w:pPr>
              <w:bidi w:val="0"/>
            </w:pPr>
          </w:p>
        </w:tc>
      </w:tr>
      <w:tr w14:paraId="71B2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0D0F3CC">
            <w:pPr>
              <w:bidi w:val="0"/>
            </w:pPr>
          </w:p>
        </w:tc>
        <w:tc>
          <w:tcPr>
            <w:tcW w:w="3746" w:type="dxa"/>
          </w:tcPr>
          <w:p w14:paraId="147AC606">
            <w:pPr>
              <w:bidi w:val="0"/>
            </w:pPr>
          </w:p>
        </w:tc>
        <w:tc>
          <w:tcPr>
            <w:tcW w:w="993" w:type="dxa"/>
          </w:tcPr>
          <w:p w14:paraId="6BF75FBC">
            <w:pPr>
              <w:bidi w:val="0"/>
            </w:pPr>
          </w:p>
        </w:tc>
        <w:tc>
          <w:tcPr>
            <w:tcW w:w="850" w:type="dxa"/>
          </w:tcPr>
          <w:p w14:paraId="21A75468">
            <w:pPr>
              <w:bidi w:val="0"/>
            </w:pPr>
          </w:p>
        </w:tc>
        <w:tc>
          <w:tcPr>
            <w:tcW w:w="992" w:type="dxa"/>
          </w:tcPr>
          <w:p w14:paraId="57BF3A56">
            <w:pPr>
              <w:bidi w:val="0"/>
            </w:pPr>
          </w:p>
        </w:tc>
        <w:tc>
          <w:tcPr>
            <w:tcW w:w="1041" w:type="dxa"/>
          </w:tcPr>
          <w:p w14:paraId="28BA98FD">
            <w:pPr>
              <w:bidi w:val="0"/>
            </w:pPr>
          </w:p>
        </w:tc>
        <w:tc>
          <w:tcPr>
            <w:tcW w:w="979" w:type="dxa"/>
          </w:tcPr>
          <w:p w14:paraId="58AF3F86">
            <w:pPr>
              <w:bidi w:val="0"/>
            </w:pPr>
          </w:p>
        </w:tc>
      </w:tr>
      <w:tr w14:paraId="5A5B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351" w:type="dxa"/>
            <w:gridSpan w:val="7"/>
          </w:tcPr>
          <w:p w14:paraId="46C82A0D">
            <w:pPr>
              <w:bidi w:val="0"/>
            </w:pPr>
            <w:r>
              <w:rPr>
                <w:rFonts w:hint="eastAsia"/>
              </w:rPr>
              <w:t>第一轮报价金额合计（元）：                        元</w:t>
            </w:r>
          </w:p>
          <w:p w14:paraId="37F5E1EC">
            <w:pPr>
              <w:bidi w:val="0"/>
            </w:pPr>
            <w:r>
              <w:rPr>
                <w:rFonts w:hint="eastAsia"/>
              </w:rPr>
              <w:t>（大写：    仟   佰    拾   万   仟   佰   拾   元   角   分 ）</w:t>
            </w:r>
          </w:p>
          <w:p w14:paraId="139D2102">
            <w:pPr>
              <w:bidi w:val="0"/>
            </w:pPr>
            <w:r>
              <w:rPr>
                <w:rFonts w:hint="eastAsia"/>
              </w:rPr>
              <w:t>第二轮报价金额合计（元）：                        元</w:t>
            </w:r>
          </w:p>
          <w:p w14:paraId="2E5B8446">
            <w:pPr>
              <w:bidi w:val="0"/>
            </w:pPr>
            <w:r>
              <w:rPr>
                <w:rFonts w:hint="eastAsia"/>
              </w:rPr>
              <w:t>（大写：    仟   佰    拾   万   仟   佰   拾   元   角   分 ）</w:t>
            </w:r>
          </w:p>
          <w:p w14:paraId="437EA0E3">
            <w:pPr>
              <w:bidi w:val="0"/>
            </w:pPr>
            <w:r>
              <w:rPr>
                <w:rFonts w:hint="eastAsia"/>
              </w:rPr>
              <w:t>... ...报价金额合计（元）：                        元</w:t>
            </w:r>
          </w:p>
          <w:p w14:paraId="425F78F7">
            <w:pPr>
              <w:bidi w:val="0"/>
            </w:pPr>
            <w:r>
              <w:rPr>
                <w:rFonts w:hint="eastAsia"/>
              </w:rPr>
              <w:t>（大写：    仟   佰    拾   万   仟   佰   拾   元   角   分 ）</w:t>
            </w:r>
          </w:p>
          <w:p w14:paraId="1C22B176">
            <w:pPr>
              <w:bidi w:val="0"/>
            </w:pPr>
            <w:r>
              <w:rPr>
                <w:rFonts w:hint="eastAsia"/>
              </w:rPr>
              <w:t>最终报价金额合计（元）：                        元</w:t>
            </w:r>
          </w:p>
          <w:p w14:paraId="245D4367">
            <w:pPr>
              <w:bidi w:val="0"/>
            </w:pPr>
            <w:r>
              <w:rPr>
                <w:rFonts w:hint="eastAsia"/>
              </w:rPr>
              <w:t>（大写：    仟   佰    拾   万   仟   佰   拾   元   角   分 ）</w:t>
            </w:r>
          </w:p>
        </w:tc>
      </w:tr>
    </w:tbl>
    <w:p w14:paraId="6B50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注：</w:t>
      </w:r>
    </w:p>
    <w:p w14:paraId="2BA40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报价一览表要求：①所有报价均用人民币表示，成交供应商的报价是响应本项目要求的全部工作内容的验收价格，包括成交供应商完成本项目所需的一切费用。成交供应商应报出响应总价的各组成部分的报价内容。②同一报价表内任何有选择或可调整的报价将按无效响应处理。</w:t>
      </w:r>
    </w:p>
    <w:p w14:paraId="0EB2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</w:p>
    <w:p w14:paraId="5DD1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成交供应商名称（加盖公章）：</w:t>
      </w:r>
    </w:p>
    <w:p w14:paraId="671B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法定代表人/负责人或授权代表（签字）：</w:t>
      </w:r>
    </w:p>
    <w:p w14:paraId="4F8B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日期：XXX年XXX月XXX日</w:t>
      </w:r>
    </w:p>
    <w:p w14:paraId="46B7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</w:p>
    <w:p w14:paraId="64DD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</w:p>
    <w:p w14:paraId="6B397D72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C7D466-7825-441B-A92D-062C30214C8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D8FF56-6951-48E0-99CE-B53865F9F0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54983"/>
    <w:multiLevelType w:val="singleLevel"/>
    <w:tmpl w:val="7D654983"/>
    <w:lvl w:ilvl="0" w:tentative="0">
      <w:start w:val="3"/>
      <w:numFmt w:val="decimal"/>
      <w:pStyle w:val="6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690A"/>
    <w:rsid w:val="032D24FA"/>
    <w:rsid w:val="0DB138E1"/>
    <w:rsid w:val="1CA746C3"/>
    <w:rsid w:val="233E4D54"/>
    <w:rsid w:val="35B500CC"/>
    <w:rsid w:val="3C20662C"/>
    <w:rsid w:val="4D6160B0"/>
    <w:rsid w:val="55C85ADC"/>
    <w:rsid w:val="592B26A7"/>
    <w:rsid w:val="65A82333"/>
    <w:rsid w:val="684D75AC"/>
    <w:rsid w:val="74B9517A"/>
    <w:rsid w:val="7AD34DA9"/>
    <w:rsid w:val="7E5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outlineLvl w:val="1"/>
    </w:pPr>
    <w:rPr>
      <w:rFonts w:ascii="黑体" w:hAnsi="黑体" w:eastAsia="黑体" w:cs="黑体"/>
      <w:color w:val="auto"/>
      <w:sz w:val="32"/>
      <w:szCs w:val="32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outlineLvl w:val="2"/>
    </w:pPr>
    <w:rPr>
      <w:rFonts w:ascii="方正楷体_GB2312" w:hAnsi="方正楷体_GB2312" w:eastAsia="楷体" w:cs="方正楷体_GB2312"/>
      <w:b/>
      <w:bCs/>
      <w:color w:val="auto"/>
      <w:sz w:val="32"/>
      <w:szCs w:val="32"/>
    </w:rPr>
  </w:style>
  <w:style w:type="paragraph" w:styleId="4">
    <w:name w:val="heading 4"/>
    <w:basedOn w:val="5"/>
    <w:next w:val="1"/>
    <w:link w:val="13"/>
    <w:semiHidden/>
    <w:unhideWhenUsed/>
    <w:qFormat/>
    <w:uiPriority w:val="0"/>
    <w:pPr>
      <w:outlineLvl w:val="3"/>
    </w:pPr>
    <w:rPr>
      <w:rFonts w:ascii="Times New Roman" w:hAnsi="Times New Roman" w:eastAsia="楷体" w:cs="Times New Roman"/>
      <w:bCs/>
      <w:color w:val="auto"/>
      <w:szCs w:val="32"/>
    </w:rPr>
  </w:style>
  <w:style w:type="paragraph" w:styleId="6">
    <w:name w:val="heading 6"/>
    <w:basedOn w:val="1"/>
    <w:next w:val="1"/>
    <w:link w:val="14"/>
    <w:semiHidden/>
    <w:unhideWhenUsed/>
    <w:qFormat/>
    <w:uiPriority w:val="0"/>
    <w:pPr>
      <w:numPr>
        <w:ilvl w:val="0"/>
        <w:numId w:val="1"/>
      </w:numPr>
      <w:ind w:firstLine="644"/>
      <w:outlineLvl w:val="5"/>
    </w:pPr>
    <w:rPr>
      <w:rFonts w:ascii="方正楷体_GB2312" w:hAnsi="方正楷体_GB2312" w:eastAsia="方正楷体_GB2312" w:cs="方正楷体_GB2312"/>
      <w:b/>
      <w:bCs/>
      <w:color w:val="auto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仿宋"/>
      <w:color w:val="auto"/>
      <w:sz w:val="28"/>
      <w:szCs w:val="32"/>
    </w:rPr>
  </w:style>
  <w:style w:type="character" w:styleId="10">
    <w:name w:val="page number"/>
    <w:qFormat/>
    <w:uiPriority w:val="0"/>
    <w:rPr>
      <w:rFonts w:ascii="Times New Roman" w:hAnsi="Times New Roman" w:eastAsia="宋体"/>
      <w:sz w:val="28"/>
    </w:rPr>
  </w:style>
  <w:style w:type="character" w:customStyle="1" w:styleId="11">
    <w:name w:val="标题 2 Char"/>
    <w:link w:val="2"/>
    <w:qFormat/>
    <w:uiPriority w:val="0"/>
    <w:rPr>
      <w:rFonts w:ascii="黑体" w:hAnsi="黑体" w:eastAsia="黑体" w:cs="黑体"/>
      <w:color w:val="auto"/>
      <w:kern w:val="2"/>
      <w:sz w:val="32"/>
      <w:szCs w:val="32"/>
      <w:lang w:val="en-US" w:eastAsia="zh-CN" w:bidi="ar-SA"/>
    </w:rPr>
  </w:style>
  <w:style w:type="character" w:customStyle="1" w:styleId="12">
    <w:name w:val="标题 3 Char"/>
    <w:link w:val="3"/>
    <w:qFormat/>
    <w:uiPriority w:val="0"/>
    <w:rPr>
      <w:rFonts w:ascii="方正楷体_GB2312" w:hAnsi="方正楷体_GB2312" w:eastAsia="楷体" w:cs="方正楷体_GB2312"/>
      <w:b/>
      <w:bCs/>
      <w:color w:val="auto"/>
      <w:sz w:val="32"/>
      <w:szCs w:val="32"/>
    </w:rPr>
  </w:style>
  <w:style w:type="character" w:customStyle="1" w:styleId="13">
    <w:name w:val="标题 4 Char"/>
    <w:link w:val="4"/>
    <w:qFormat/>
    <w:uiPriority w:val="0"/>
    <w:rPr>
      <w:rFonts w:ascii="Times New Roman" w:hAnsi="Times New Roman" w:eastAsia="楷体" w:cs="Times New Roman"/>
      <w:b/>
      <w:bCs/>
      <w:color w:val="auto"/>
      <w:kern w:val="2"/>
      <w:sz w:val="32"/>
      <w:szCs w:val="32"/>
      <w:lang w:val="en-US" w:eastAsia="zh-CN" w:bidi="ar-SA"/>
    </w:rPr>
  </w:style>
  <w:style w:type="character" w:customStyle="1" w:styleId="14">
    <w:name w:val="标题 6 Char"/>
    <w:link w:val="6"/>
    <w:qFormat/>
    <w:uiPriority w:val="0"/>
    <w:rPr>
      <w:rFonts w:ascii="方正楷体_GB2312" w:hAnsi="方正楷体_GB2312" w:eastAsia="方正楷体_GB2312" w:cs="方正楷体_GB2312"/>
      <w:b/>
      <w:bCs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2026-02-25T10:02:00Z</dcterms:created>
  <dc:creator>WPS_1604501094</dc:creator>
  <cp:lastModifiedBy>WPS_1604501094</cp:lastModifiedBy>
  <dcterms:modified xsi:type="dcterms:W3CDTF">2026-02-25T10:03:21Z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2DF8854291E146978203A7A059E7771E_11</vt:lpwstr>
  </property>
  <property fmtid="{D5CDD505-2E9C-101B-9397-08002B2CF9AE}" pid="4" name="KSOTemplateDocerSaveRecord">
    <vt:lpwstr>eyJoZGlkIjoiNmQyZmI3OThmNjA0ZWJiYjI1YzgyOThmZGVkYjhkNzUiLCJ1c2VySWQiOiIxMTQwMjI5NzgzIn0=</vt:lpwstr>
  </property>
</Properties>
</file>