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D59D8">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center"/>
        <w:rPr>
          <w:rFonts w:hint="eastAsia" w:ascii="Microsoft YaHei UI" w:hAnsi="Microsoft YaHei UI" w:eastAsia="Microsoft YaHei UI" w:cs="Microsoft YaHei UI"/>
          <w:sz w:val="24"/>
          <w:szCs w:val="24"/>
          <w:lang w:eastAsia="zh-CN"/>
        </w:rPr>
      </w:pPr>
      <w:r>
        <w:rPr>
          <w:rStyle w:val="27"/>
          <w:rFonts w:hint="eastAsia" w:ascii="Microsoft YaHei UI" w:hAnsi="Microsoft YaHei UI" w:eastAsia="Microsoft YaHei UI" w:cs="Microsoft YaHei UI"/>
          <w:b/>
          <w:bCs/>
          <w:sz w:val="24"/>
          <w:szCs w:val="24"/>
          <w:lang w:eastAsia="zh-CN"/>
        </w:rPr>
        <w:t>资阳市精神病医院</w:t>
      </w:r>
    </w:p>
    <w:p w14:paraId="76F83AE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center"/>
        <w:rPr>
          <w:rFonts w:hint="eastAsia" w:ascii="Microsoft YaHei UI" w:hAnsi="Microsoft YaHei UI" w:eastAsia="Microsoft YaHei UI" w:cs="Microsoft YaHei UI"/>
          <w:sz w:val="24"/>
          <w:szCs w:val="24"/>
        </w:rPr>
      </w:pPr>
      <w:r>
        <w:rPr>
          <w:rStyle w:val="27"/>
          <w:rFonts w:hint="eastAsia" w:ascii="Microsoft YaHei UI" w:hAnsi="Microsoft YaHei UI" w:eastAsia="Microsoft YaHei UI" w:cs="Microsoft YaHei UI"/>
          <w:b/>
          <w:bCs/>
          <w:sz w:val="24"/>
          <w:szCs w:val="24"/>
        </w:rPr>
        <w:t>门（急）诊诊疗信息数据报告</w:t>
      </w:r>
      <w:r>
        <w:rPr>
          <w:rStyle w:val="27"/>
          <w:rFonts w:hint="eastAsia" w:ascii="Microsoft YaHei UI" w:hAnsi="Microsoft YaHei UI" w:eastAsia="Microsoft YaHei UI" w:cs="Microsoft YaHei UI"/>
          <w:b/>
          <w:bCs/>
          <w:sz w:val="24"/>
          <w:szCs w:val="24"/>
          <w:lang w:val="en-US" w:eastAsia="zh-CN"/>
        </w:rPr>
        <w:t>接口对接技术服务</w:t>
      </w:r>
      <w:r>
        <w:rPr>
          <w:rStyle w:val="27"/>
          <w:rFonts w:hint="eastAsia" w:ascii="Microsoft YaHei UI" w:hAnsi="Microsoft YaHei UI" w:eastAsia="Microsoft YaHei UI" w:cs="Microsoft YaHei UI"/>
          <w:b/>
          <w:bCs/>
          <w:sz w:val="24"/>
          <w:szCs w:val="24"/>
        </w:rPr>
        <w:t>项目市场调研公告</w:t>
      </w:r>
    </w:p>
    <w:p w14:paraId="1F28097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right="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各潜在供应商：</w:t>
      </w:r>
    </w:p>
    <w:p w14:paraId="2D7F878D">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根据医院发展需要，我院拟对门（急）诊诊疗信息数据报告</w:t>
      </w:r>
      <w:r>
        <w:rPr>
          <w:rFonts w:hint="eastAsia" w:ascii="Microsoft YaHei UI" w:hAnsi="Microsoft YaHei UI" w:eastAsia="Microsoft YaHei UI" w:cs="Microsoft YaHei UI"/>
          <w:sz w:val="24"/>
          <w:szCs w:val="24"/>
          <w:lang w:val="en-US" w:eastAsia="zh-CN"/>
        </w:rPr>
        <w:t>接口对接技术服务</w:t>
      </w:r>
      <w:r>
        <w:rPr>
          <w:rFonts w:hint="eastAsia" w:ascii="Microsoft YaHei UI" w:hAnsi="Microsoft YaHei UI" w:eastAsia="Microsoft YaHei UI" w:cs="Microsoft YaHei UI"/>
          <w:sz w:val="24"/>
          <w:szCs w:val="24"/>
        </w:rPr>
        <w:t>项目进行市场调研。欢迎符合条件的生产企业以及潜在供应商根据自身条件选择项目参加调研。</w:t>
      </w:r>
    </w:p>
    <w:p w14:paraId="0C8A7EA4">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right="0" w:firstLine="480" w:firstLineChars="20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一、项目名称：</w:t>
      </w:r>
      <w:r>
        <w:rPr>
          <w:rFonts w:hint="eastAsia" w:ascii="Microsoft YaHei UI" w:hAnsi="Microsoft YaHei UI" w:eastAsia="Microsoft YaHei UI" w:cs="Microsoft YaHei UI"/>
          <w:sz w:val="24"/>
          <w:szCs w:val="24"/>
          <w:lang w:eastAsia="zh-CN"/>
        </w:rPr>
        <w:t>资阳市精神病医院</w:t>
      </w:r>
      <w:r>
        <w:rPr>
          <w:rFonts w:hint="eastAsia" w:ascii="Microsoft YaHei UI" w:hAnsi="Microsoft YaHei UI" w:eastAsia="Microsoft YaHei UI" w:cs="Microsoft YaHei UI"/>
          <w:sz w:val="24"/>
          <w:szCs w:val="24"/>
        </w:rPr>
        <w:t>门（急）诊诊疗信息数据报告</w:t>
      </w:r>
      <w:r>
        <w:rPr>
          <w:rFonts w:hint="eastAsia" w:ascii="Microsoft YaHei UI" w:hAnsi="Microsoft YaHei UI" w:eastAsia="Microsoft YaHei UI" w:cs="Microsoft YaHei UI"/>
          <w:sz w:val="24"/>
          <w:szCs w:val="24"/>
          <w:lang w:val="en-US" w:eastAsia="zh-CN"/>
        </w:rPr>
        <w:t>接口对接技术服务</w:t>
      </w:r>
      <w:r>
        <w:rPr>
          <w:rFonts w:hint="eastAsia" w:ascii="Microsoft YaHei UI" w:hAnsi="Microsoft YaHei UI" w:eastAsia="Microsoft YaHei UI" w:cs="Microsoft YaHei UI"/>
          <w:sz w:val="24"/>
          <w:szCs w:val="24"/>
        </w:rPr>
        <w:t>项目调研</w:t>
      </w:r>
    </w:p>
    <w:p w14:paraId="6245F3EA">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二、项目内容：</w:t>
      </w:r>
      <w:r>
        <w:rPr>
          <w:rStyle w:val="27"/>
          <w:rFonts w:hint="eastAsia" w:ascii="Microsoft YaHei UI" w:hAnsi="Microsoft YaHei UI" w:eastAsia="Microsoft YaHei UI" w:cs="Microsoft YaHei UI"/>
          <w:b/>
          <w:bCs/>
          <w:sz w:val="24"/>
          <w:szCs w:val="24"/>
        </w:rPr>
        <w:t>见附件1</w:t>
      </w:r>
      <w:r>
        <w:rPr>
          <w:rFonts w:hint="eastAsia" w:ascii="Microsoft YaHei UI" w:hAnsi="Microsoft YaHei UI" w:eastAsia="Microsoft YaHei UI" w:cs="Microsoft YaHei UI"/>
          <w:sz w:val="24"/>
          <w:szCs w:val="24"/>
        </w:rPr>
        <w:t>。</w:t>
      </w:r>
    </w:p>
    <w:p w14:paraId="5D97FAA1">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三、调研公示时间：2025年</w:t>
      </w:r>
      <w:r>
        <w:rPr>
          <w:rFonts w:hint="eastAsia" w:ascii="Microsoft YaHei UI" w:hAnsi="Microsoft YaHei UI" w:eastAsia="Microsoft YaHei UI" w:cs="Microsoft YaHei UI"/>
          <w:sz w:val="24"/>
          <w:szCs w:val="24"/>
          <w:lang w:val="en-US" w:eastAsia="zh-CN"/>
        </w:rPr>
        <w:t>3</w:t>
      </w:r>
      <w:r>
        <w:rPr>
          <w:rFonts w:hint="eastAsia" w:ascii="Microsoft YaHei UI" w:hAnsi="Microsoft YaHei UI" w:eastAsia="Microsoft YaHei UI" w:cs="Microsoft YaHei UI"/>
          <w:sz w:val="24"/>
          <w:szCs w:val="24"/>
        </w:rPr>
        <w:t>月</w:t>
      </w:r>
      <w:r>
        <w:rPr>
          <w:rFonts w:hint="eastAsia" w:ascii="Microsoft YaHei UI" w:hAnsi="Microsoft YaHei UI" w:eastAsia="Microsoft YaHei UI" w:cs="Microsoft YaHei UI"/>
          <w:sz w:val="24"/>
          <w:szCs w:val="24"/>
          <w:lang w:val="en-US" w:eastAsia="zh-CN"/>
        </w:rPr>
        <w:t>28</w:t>
      </w:r>
      <w:r>
        <w:rPr>
          <w:rFonts w:hint="eastAsia" w:ascii="Microsoft YaHei UI" w:hAnsi="Microsoft YaHei UI" w:eastAsia="Microsoft YaHei UI" w:cs="Microsoft YaHei UI"/>
          <w:sz w:val="24"/>
          <w:szCs w:val="24"/>
        </w:rPr>
        <w:t>日—2025年</w:t>
      </w:r>
      <w:r>
        <w:rPr>
          <w:rFonts w:hint="eastAsia" w:ascii="Microsoft YaHei UI" w:hAnsi="Microsoft YaHei UI" w:eastAsia="Microsoft YaHei UI" w:cs="Microsoft YaHei UI"/>
          <w:sz w:val="24"/>
          <w:szCs w:val="24"/>
          <w:lang w:val="en-US" w:eastAsia="zh-CN"/>
        </w:rPr>
        <w:t>4</w:t>
      </w:r>
      <w:r>
        <w:rPr>
          <w:rFonts w:hint="eastAsia" w:ascii="Microsoft YaHei UI" w:hAnsi="Microsoft YaHei UI" w:eastAsia="Microsoft YaHei UI" w:cs="Microsoft YaHei UI"/>
          <w:sz w:val="24"/>
          <w:szCs w:val="24"/>
        </w:rPr>
        <w:t>月</w:t>
      </w:r>
      <w:r>
        <w:rPr>
          <w:rFonts w:hint="eastAsia" w:ascii="Microsoft YaHei UI" w:hAnsi="Microsoft YaHei UI" w:eastAsia="Microsoft YaHei UI" w:cs="Microsoft YaHei UI"/>
          <w:sz w:val="24"/>
          <w:szCs w:val="24"/>
          <w:lang w:val="en-US" w:eastAsia="zh-CN"/>
        </w:rPr>
        <w:t>1</w:t>
      </w:r>
      <w:r>
        <w:rPr>
          <w:rFonts w:hint="eastAsia" w:ascii="Microsoft YaHei UI" w:hAnsi="Microsoft YaHei UI" w:eastAsia="Microsoft YaHei UI" w:cs="Microsoft YaHei UI"/>
          <w:sz w:val="24"/>
          <w:szCs w:val="24"/>
        </w:rPr>
        <w:t>日  </w:t>
      </w:r>
    </w:p>
    <w:p w14:paraId="4EABFEC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四、调研方案递交截止时间：2025年</w:t>
      </w:r>
      <w:r>
        <w:rPr>
          <w:rFonts w:hint="eastAsia" w:ascii="Microsoft YaHei UI" w:hAnsi="Microsoft YaHei UI" w:eastAsia="Microsoft YaHei UI" w:cs="Microsoft YaHei UI"/>
          <w:sz w:val="24"/>
          <w:szCs w:val="24"/>
          <w:lang w:val="en-US" w:eastAsia="zh-CN"/>
        </w:rPr>
        <w:t>4</w:t>
      </w:r>
      <w:r>
        <w:rPr>
          <w:rFonts w:hint="eastAsia" w:ascii="Microsoft YaHei UI" w:hAnsi="Microsoft YaHei UI" w:eastAsia="Microsoft YaHei UI" w:cs="Microsoft YaHei UI"/>
          <w:sz w:val="24"/>
          <w:szCs w:val="24"/>
        </w:rPr>
        <w:t>月</w:t>
      </w:r>
      <w:r>
        <w:rPr>
          <w:rFonts w:hint="eastAsia" w:ascii="Microsoft YaHei UI" w:hAnsi="Microsoft YaHei UI" w:eastAsia="Microsoft YaHei UI" w:cs="Microsoft YaHei UI"/>
          <w:sz w:val="24"/>
          <w:szCs w:val="24"/>
          <w:lang w:val="en-US" w:eastAsia="zh-CN"/>
        </w:rPr>
        <w:t>1</w:t>
      </w:r>
      <w:r>
        <w:rPr>
          <w:rFonts w:hint="eastAsia" w:ascii="Microsoft YaHei UI" w:hAnsi="Microsoft YaHei UI" w:eastAsia="Microsoft YaHei UI" w:cs="Microsoft YaHei UI"/>
          <w:sz w:val="24"/>
          <w:szCs w:val="24"/>
        </w:rPr>
        <w:t>日</w:t>
      </w:r>
      <w:r>
        <w:rPr>
          <w:rFonts w:hint="eastAsia" w:ascii="Microsoft YaHei UI" w:hAnsi="Microsoft YaHei UI" w:eastAsia="Microsoft YaHei UI" w:cs="Microsoft YaHei UI"/>
          <w:sz w:val="24"/>
          <w:szCs w:val="24"/>
          <w:lang w:val="en-US" w:eastAsia="zh-CN"/>
        </w:rPr>
        <w:t>下午18</w:t>
      </w:r>
      <w:r>
        <w:rPr>
          <w:rFonts w:hint="eastAsia" w:ascii="Microsoft YaHei UI" w:hAnsi="Microsoft YaHei UI" w:eastAsia="Microsoft YaHei UI" w:cs="Microsoft YaHei UI"/>
          <w:sz w:val="24"/>
          <w:szCs w:val="24"/>
        </w:rPr>
        <w:t>:00</w:t>
      </w:r>
    </w:p>
    <w:p w14:paraId="73F3678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五、方案递交地点：四川省资阳市</w:t>
      </w:r>
      <w:r>
        <w:rPr>
          <w:rFonts w:hint="eastAsia" w:ascii="Microsoft YaHei UI" w:hAnsi="Microsoft YaHei UI" w:eastAsia="Microsoft YaHei UI" w:cs="Microsoft YaHei UI"/>
          <w:sz w:val="24"/>
          <w:szCs w:val="24"/>
          <w:lang w:val="en-US" w:eastAsia="zh-CN"/>
        </w:rPr>
        <w:t>康乐南路203号二号楼2楼医教部（信息部）办公室</w:t>
      </w:r>
    </w:p>
    <w:p w14:paraId="32957160">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right="0" w:firstLine="480" w:firstLineChars="20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六、递交方案方式：可现场或邮寄的方式递交，并将电子版发送</w:t>
      </w:r>
      <w:r>
        <w:rPr>
          <w:rFonts w:hint="default" w:ascii="Microsoft YaHei UI" w:hAnsi="Microsoft YaHei UI" w:eastAsia="Microsoft YaHei UI" w:cs="Microsoft YaHei UI"/>
          <w:sz w:val="24"/>
          <w:szCs w:val="24"/>
        </w:rPr>
        <w:t>1102786191@qq.com</w:t>
      </w:r>
      <w:r>
        <w:rPr>
          <w:rFonts w:hint="eastAsia" w:ascii="Microsoft YaHei UI" w:hAnsi="Microsoft YaHei UI" w:eastAsia="Microsoft YaHei UI" w:cs="Microsoft YaHei UI"/>
          <w:sz w:val="24"/>
          <w:szCs w:val="24"/>
        </w:rPr>
        <w:t>，但递交方案应在递交截止日前送达递交地点。            </w:t>
      </w:r>
    </w:p>
    <w:p w14:paraId="64753F1F">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联系人：李老师                    </w:t>
      </w:r>
    </w:p>
    <w:p w14:paraId="651B6C96">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35" w:afterAutospacing="0" w:line="360" w:lineRule="atLeast"/>
        <w:ind w:left="0" w:right="0" w:firstLine="420"/>
        <w:jc w:val="left"/>
        <w:rPr>
          <w:rFonts w:hint="eastAsia" w:ascii="Microsoft YaHei UI" w:hAnsi="Microsoft YaHei UI" w:eastAsia="Microsoft YaHei UI" w:cs="Microsoft YaHei UI"/>
          <w:sz w:val="24"/>
          <w:szCs w:val="24"/>
        </w:rPr>
      </w:pPr>
      <w:r>
        <w:rPr>
          <w:rFonts w:hint="eastAsia" w:ascii="Microsoft YaHei UI" w:hAnsi="Microsoft YaHei UI" w:eastAsia="Microsoft YaHei UI" w:cs="Microsoft YaHei UI"/>
          <w:sz w:val="24"/>
          <w:szCs w:val="24"/>
        </w:rPr>
        <w:t>联系电话：</w:t>
      </w:r>
      <w:r>
        <w:rPr>
          <w:rFonts w:hint="default" w:ascii="Microsoft YaHei UI" w:hAnsi="Microsoft YaHei UI" w:eastAsia="Microsoft YaHei UI" w:cs="Microsoft YaHei UI"/>
          <w:sz w:val="24"/>
          <w:szCs w:val="24"/>
        </w:rPr>
        <w:t>13684103218</w:t>
      </w:r>
    </w:p>
    <w:p w14:paraId="5D9C85ED">
      <w:pPr>
        <w:pageBreakBefore w:val="0"/>
        <w:widowControl w:val="0"/>
        <w:kinsoku/>
        <w:wordWrap/>
        <w:overflowPunct/>
        <w:topLinePunct w:val="0"/>
        <w:bidi w:val="0"/>
        <w:snapToGrid/>
        <w:spacing w:line="360" w:lineRule="auto"/>
        <w:jc w:val="both"/>
        <w:rPr>
          <w:rFonts w:hint="eastAsia" w:ascii="宋体" w:hAnsi="宋体" w:eastAsia="宋体" w:cs="宋体"/>
          <w:kern w:val="2"/>
          <w:sz w:val="24"/>
          <w:szCs w:val="24"/>
        </w:rPr>
      </w:pPr>
    </w:p>
    <w:p w14:paraId="27A7CACA">
      <w:pPr>
        <w:pageBreakBefore w:val="0"/>
        <w:widowControl w:val="0"/>
        <w:kinsoku/>
        <w:wordWrap/>
        <w:overflowPunct/>
        <w:topLinePunct w:val="0"/>
        <w:bidi w:val="0"/>
        <w:snapToGrid/>
        <w:spacing w:line="360" w:lineRule="auto"/>
        <w:rPr>
          <w:rFonts w:hint="eastAsia" w:ascii="宋体" w:hAnsi="宋体" w:eastAsia="宋体" w:cs="宋体"/>
          <w:b/>
          <w:bCs/>
          <w:kern w:val="2"/>
          <w:sz w:val="24"/>
          <w:szCs w:val="24"/>
        </w:rPr>
      </w:pPr>
    </w:p>
    <w:p w14:paraId="3658971A">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rPr>
      </w:pPr>
      <w:r>
        <w:rPr>
          <w:rFonts w:hint="eastAsia" w:ascii="宋体" w:hAnsi="宋体" w:eastAsia="宋体" w:cs="宋体"/>
          <w:b/>
          <w:bCs/>
        </w:rPr>
        <w:br w:type="page"/>
      </w:r>
      <w:r>
        <w:rPr>
          <w:rFonts w:hint="eastAsia" w:ascii="宋体" w:hAnsi="宋体" w:eastAsia="宋体" w:cs="宋体"/>
          <w:b/>
          <w:bCs/>
        </w:rPr>
        <w:t>一、方案内容编制要求</w:t>
      </w:r>
    </w:p>
    <w:p w14:paraId="11905D7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lang w:eastAsia="zh-CN"/>
        </w:rPr>
      </w:pPr>
      <w:r>
        <w:rPr>
          <w:rFonts w:hint="eastAsia" w:ascii="宋体" w:hAnsi="宋体" w:eastAsia="宋体" w:cs="宋体"/>
        </w:rPr>
        <w:t>参加调研的</w:t>
      </w:r>
      <w:r>
        <w:rPr>
          <w:rFonts w:hint="eastAsia" w:ascii="宋体" w:hAnsi="宋体" w:eastAsia="宋体" w:cs="宋体"/>
          <w:lang w:val="en-US" w:eastAsia="zh-CN"/>
        </w:rPr>
        <w:t>服务</w:t>
      </w:r>
      <w:r>
        <w:rPr>
          <w:rFonts w:hint="eastAsia" w:ascii="宋体" w:hAnsi="宋体" w:eastAsia="宋体" w:cs="宋体"/>
        </w:rPr>
        <w:t>商资格要求：</w:t>
      </w:r>
      <w:r>
        <w:rPr>
          <w:rFonts w:hint="eastAsia" w:ascii="宋体" w:hAnsi="宋体" w:eastAsia="宋体" w:cs="宋体"/>
          <w:lang w:eastAsia="zh-CN"/>
        </w:rPr>
        <w:t>（</w:t>
      </w:r>
      <w:r>
        <w:rPr>
          <w:rFonts w:hint="eastAsia" w:ascii="宋体" w:hAnsi="宋体" w:eastAsia="宋体" w:cs="宋体"/>
          <w:lang w:val="en-US" w:eastAsia="zh-CN"/>
        </w:rPr>
        <w:t>提供承诺函</w:t>
      </w:r>
      <w:r>
        <w:rPr>
          <w:rFonts w:hint="eastAsia" w:ascii="宋体" w:hAnsi="宋体" w:eastAsia="宋体" w:cs="宋体"/>
          <w:lang w:eastAsia="zh-CN"/>
        </w:rPr>
        <w:t>）</w:t>
      </w:r>
    </w:p>
    <w:p w14:paraId="03DFFE0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具有独立承担民事责任的能力；</w:t>
      </w:r>
    </w:p>
    <w:p w14:paraId="0F5FF147">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具有良好的商业信誉和健全的财务会计制度；</w:t>
      </w:r>
    </w:p>
    <w:p w14:paraId="44A01F5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具有履行合同所必须的设备和专业技术能力；</w:t>
      </w:r>
    </w:p>
    <w:p w14:paraId="3F9B4BD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具有依法缴纳税收和社会保障资金的良好记录；</w:t>
      </w:r>
    </w:p>
    <w:p w14:paraId="193F4E6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w:t>
      </w:r>
      <w:r>
        <w:rPr>
          <w:rFonts w:hint="eastAsia" w:ascii="宋体" w:hAnsi="宋体" w:eastAsia="宋体" w:cs="宋体"/>
        </w:rPr>
        <w:t>参加本次采购活动前三年内，在经营活动中没有重大违法记录；</w:t>
      </w:r>
    </w:p>
    <w:p w14:paraId="31662622">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lang w:eastAsia="zh-CN"/>
        </w:rPr>
      </w:pPr>
      <w:r>
        <w:rPr>
          <w:rFonts w:hint="eastAsia" w:ascii="宋体" w:hAnsi="宋体" w:eastAsia="宋体" w:cs="宋体"/>
        </w:rPr>
        <w:t>6</w:t>
      </w:r>
      <w:r>
        <w:rPr>
          <w:rFonts w:hint="eastAsia" w:ascii="宋体" w:hAnsi="宋体" w:eastAsia="宋体" w:cs="宋体"/>
          <w:lang w:val="en-US" w:eastAsia="zh-CN"/>
        </w:rPr>
        <w:t>.</w:t>
      </w:r>
      <w:r>
        <w:rPr>
          <w:rFonts w:hint="eastAsia" w:ascii="宋体" w:hAnsi="宋体" w:eastAsia="宋体" w:cs="宋体"/>
        </w:rPr>
        <w:t>符合法律、行政法规规定的其他条件</w:t>
      </w:r>
      <w:r>
        <w:rPr>
          <w:rFonts w:hint="eastAsia" w:ascii="宋体" w:hAnsi="宋体" w:eastAsia="宋体" w:cs="宋体"/>
          <w:lang w:eastAsia="zh-CN"/>
        </w:rPr>
        <w:t>。</w:t>
      </w:r>
    </w:p>
    <w:p w14:paraId="6DA08074">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hint="default" w:ascii="宋体" w:hAnsi="宋体" w:eastAsia="宋体" w:cs="宋体"/>
          <w:b/>
          <w:bCs/>
          <w:lang w:val="en-US" w:eastAsia="zh-CN"/>
        </w:rPr>
      </w:pPr>
      <w:r>
        <w:rPr>
          <w:rFonts w:hint="eastAsia" w:ascii="宋体" w:hAnsi="宋体" w:eastAsia="宋体" w:cs="宋体"/>
          <w:b/>
          <w:bCs/>
          <w:lang w:val="en-US" w:eastAsia="zh-CN"/>
        </w:rPr>
        <w:t>二、</w:t>
      </w:r>
      <w:r>
        <w:rPr>
          <w:rFonts w:hint="eastAsia" w:ascii="宋体" w:hAnsi="宋体" w:eastAsia="宋体" w:cs="宋体"/>
          <w:b/>
          <w:color w:val="000000"/>
          <w:sz w:val="28"/>
          <w:szCs w:val="28"/>
          <w:lang w:eastAsia="zh-CN" w:bidi="ar"/>
        </w:rPr>
        <w:t>调研</w:t>
      </w:r>
      <w:r>
        <w:rPr>
          <w:rFonts w:hint="eastAsia" w:ascii="宋体" w:hAnsi="宋体" w:eastAsia="宋体" w:cs="宋体"/>
          <w:b/>
          <w:color w:val="000000"/>
          <w:sz w:val="28"/>
          <w:szCs w:val="28"/>
          <w:lang w:val="en-US" w:eastAsia="zh-CN" w:bidi="ar"/>
        </w:rPr>
        <w:t>内容及需求（见附件1）</w:t>
      </w:r>
    </w:p>
    <w:p w14:paraId="6DAC1D3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lang w:eastAsia="zh-CN"/>
        </w:rPr>
      </w:pPr>
      <w:r>
        <w:rPr>
          <w:rFonts w:hint="eastAsia" w:ascii="宋体" w:hAnsi="宋体" w:eastAsia="宋体" w:cs="宋体"/>
          <w:lang w:eastAsia="zh-CN"/>
        </w:rPr>
        <w:t>请参考院方要求的基本技术要求，所述的服务需求无任何针对性、倾向性和排他性，因市场了解的局限性，可能存在某些不足，仅作为我院对此次服务项目的市场调研参考所用。</w:t>
      </w:r>
    </w:p>
    <w:p w14:paraId="267B0364">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三、报价表格式（见附件2）</w:t>
      </w:r>
    </w:p>
    <w:p w14:paraId="6260AD8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参与调研供应商报价时，根据服务期限到期后医院是否保留服务提供的软硬件设备使用权进行分别报价</w:t>
      </w:r>
      <w:r>
        <w:rPr>
          <w:rFonts w:hint="eastAsia" w:ascii="宋体" w:hAnsi="宋体" w:eastAsia="宋体" w:cs="宋体"/>
          <w:lang w:eastAsia="zh-CN"/>
        </w:rPr>
        <w:t>。</w:t>
      </w:r>
    </w:p>
    <w:p w14:paraId="0EF72E75">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四、承诺函（见附件3）</w:t>
      </w:r>
    </w:p>
    <w:p w14:paraId="6A789B83">
      <w:pPr>
        <w:rPr>
          <w:rFonts w:hint="eastAsia"/>
        </w:rPr>
      </w:pPr>
      <w:bookmarkStart w:id="0" w:name="2.应完整填写产品的品牌和型号或项目内容。"/>
      <w:bookmarkEnd w:id="0"/>
    </w:p>
    <w:p w14:paraId="414F6521">
      <w:pPr>
        <w:rPr>
          <w:rFonts w:hint="eastAsia"/>
        </w:rPr>
      </w:pPr>
    </w:p>
    <w:p w14:paraId="5A0EDCDD">
      <w:pPr>
        <w:pStyle w:val="8"/>
        <w:rPr>
          <w:rFonts w:hint="eastAsia"/>
        </w:rPr>
      </w:pPr>
    </w:p>
    <w:p w14:paraId="1EA60806">
      <w:pPr>
        <w:pageBreakBefore w:val="0"/>
        <w:widowControl w:val="0"/>
        <w:kinsoku/>
        <w:wordWrap/>
        <w:overflowPunct/>
        <w:topLinePunct w:val="0"/>
        <w:bidi w:val="0"/>
        <w:snapToGrid/>
        <w:spacing w:line="360" w:lineRule="auto"/>
        <w:jc w:val="both"/>
        <w:rPr>
          <w:rFonts w:hint="eastAsia" w:ascii="宋体" w:hAnsi="宋体" w:eastAsia="宋体" w:cs="宋体"/>
          <w:b/>
          <w:bCs/>
          <w:kern w:val="2"/>
          <w:sz w:val="28"/>
          <w:szCs w:val="28"/>
          <w:lang w:val="en-US" w:eastAsia="zh-CN"/>
        </w:rPr>
      </w:pPr>
      <w:r>
        <w:rPr>
          <w:rFonts w:hint="eastAsia" w:ascii="宋体" w:hAnsi="宋体" w:eastAsia="宋体" w:cs="宋体"/>
          <w:b/>
          <w:bCs/>
          <w:kern w:val="2"/>
          <w:sz w:val="28"/>
          <w:szCs w:val="28"/>
        </w:rPr>
        <w:br w:type="page"/>
      </w:r>
      <w:r>
        <w:rPr>
          <w:rFonts w:hint="eastAsia" w:ascii="宋体" w:hAnsi="宋体" w:eastAsia="宋体" w:cs="宋体"/>
          <w:b/>
          <w:bCs/>
          <w:kern w:val="2"/>
          <w:sz w:val="28"/>
          <w:szCs w:val="28"/>
        </w:rPr>
        <w:t>附件</w:t>
      </w:r>
      <w:r>
        <w:rPr>
          <w:rFonts w:hint="eastAsia" w:ascii="宋体" w:hAnsi="宋体" w:eastAsia="宋体" w:cs="宋体"/>
          <w:b/>
          <w:bCs/>
          <w:kern w:val="2"/>
          <w:sz w:val="28"/>
          <w:szCs w:val="28"/>
          <w:lang w:val="en-US" w:eastAsia="zh-CN"/>
        </w:rPr>
        <w:t xml:space="preserve">1      </w:t>
      </w:r>
    </w:p>
    <w:p w14:paraId="7E50ABB5">
      <w:pPr>
        <w:pageBreakBefore w:val="0"/>
        <w:widowControl w:val="0"/>
        <w:kinsoku/>
        <w:wordWrap/>
        <w:overflowPunct/>
        <w:topLinePunct w:val="0"/>
        <w:bidi w:val="0"/>
        <w:snapToGrid/>
        <w:spacing w:line="360" w:lineRule="auto"/>
        <w:jc w:val="center"/>
        <w:rPr>
          <w:rFonts w:hint="eastAsia"/>
          <w:lang w:eastAsia="zh-CN"/>
        </w:rPr>
      </w:pPr>
      <w:r>
        <w:rPr>
          <w:rFonts w:hint="eastAsia" w:ascii="宋体" w:hAnsi="宋体" w:eastAsia="宋体" w:cs="宋体"/>
          <w:b/>
          <w:color w:val="000000"/>
          <w:sz w:val="32"/>
          <w:szCs w:val="32"/>
          <w:lang w:eastAsia="zh-CN" w:bidi="ar"/>
        </w:rPr>
        <w:t>门（急）诊诊疗信息数据报告</w:t>
      </w:r>
      <w:r>
        <w:rPr>
          <w:rFonts w:hint="eastAsia" w:ascii="宋体" w:hAnsi="宋体" w:eastAsia="宋体" w:cs="宋体"/>
          <w:b/>
          <w:color w:val="000000"/>
          <w:sz w:val="32"/>
          <w:szCs w:val="32"/>
          <w:lang w:val="en-US" w:eastAsia="zh-CN" w:bidi="ar"/>
        </w:rPr>
        <w:t>接口对接技术服务</w:t>
      </w:r>
      <w:r>
        <w:rPr>
          <w:rFonts w:hint="eastAsia" w:ascii="宋体" w:hAnsi="宋体" w:eastAsia="宋体" w:cs="宋体"/>
          <w:b/>
          <w:color w:val="000000"/>
          <w:sz w:val="32"/>
          <w:szCs w:val="32"/>
          <w:lang w:eastAsia="zh-CN" w:bidi="ar"/>
        </w:rPr>
        <w:t>项目调研</w:t>
      </w:r>
      <w:r>
        <w:rPr>
          <w:rFonts w:hint="eastAsia" w:ascii="宋体" w:hAnsi="宋体" w:eastAsia="宋体" w:cs="宋体"/>
          <w:b/>
          <w:color w:val="000000"/>
          <w:sz w:val="32"/>
          <w:szCs w:val="32"/>
          <w:lang w:val="en-US" w:eastAsia="zh-CN" w:bidi="ar"/>
        </w:rPr>
        <w:t>内容</w:t>
      </w:r>
    </w:p>
    <w:p w14:paraId="3BE7B125">
      <w:pPr>
        <w:pStyle w:val="8"/>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lang w:val="en-US" w:eastAsia="zh-CN"/>
        </w:rPr>
      </w:pPr>
      <w:r>
        <w:rPr>
          <w:rFonts w:hint="eastAsia" w:ascii="宋体" w:hAnsi="宋体" w:cs="宋体"/>
          <w:lang w:val="en-US" w:eastAsia="zh-CN"/>
        </w:rPr>
        <w:t>根据四川省卫生健康委员会办公室《关于开展门（急）诊诊疗信息数据报告有关工作的通知》要求，二级及以上医院按照《病历书写基本规范》《门（急）诊诊疗信息页治疗管理规定》等有关要求，并按照《门（急）诊诊疗信息页数据采集质量与接口规范》将门（急）诊诊疗信息页数据，</w:t>
      </w:r>
      <w:bookmarkStart w:id="1" w:name="_GoBack"/>
      <w:bookmarkEnd w:id="1"/>
      <w:r>
        <w:rPr>
          <w:rFonts w:hint="eastAsia" w:ascii="宋体" w:hAnsi="宋体" w:cs="宋体"/>
          <w:lang w:val="en-US" w:eastAsia="zh-CN"/>
        </w:rPr>
        <w:t>上传至国家医疗治疗监测系统。</w:t>
      </w:r>
    </w:p>
    <w:p w14:paraId="5F4C01C8">
      <w:pPr>
        <w:pStyle w:val="8"/>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color w:val="FF0000"/>
          <w:lang w:val="en-US" w:eastAsia="zh-CN"/>
        </w:rPr>
      </w:pPr>
      <w:r>
        <w:rPr>
          <w:rFonts w:hint="eastAsia" w:ascii="宋体" w:hAnsi="宋体" w:cs="宋体"/>
          <w:lang w:val="en-US" w:eastAsia="zh-CN"/>
        </w:rPr>
        <w:t>符合四川省卫生健康委员会办公室《关于开展门（急）诊诊疗信息数据报告有关工作的通知》，包括新功能以及HIS与监测系统接口费用，我院HIS系统由成都信通网易医疗科技发展有限公司建设并开发。</w:t>
      </w:r>
    </w:p>
    <w:p w14:paraId="7C234E9D">
      <w:pPr>
        <w:rPr>
          <w:rFonts w:hint="default"/>
          <w:lang w:val="en-US" w:eastAsia="zh-CN"/>
        </w:rPr>
      </w:pPr>
    </w:p>
    <w:p w14:paraId="54C0AF01">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备注：软件或硬件及其配件项目内容与数量可根据项目的功能需要进行调整。</w:t>
      </w:r>
    </w:p>
    <w:p w14:paraId="4E78F282">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lang w:val="en-US" w:eastAsia="zh-CN"/>
        </w:rPr>
      </w:pPr>
    </w:p>
    <w:p w14:paraId="4659ADF5">
      <w:pPr>
        <w:pStyle w:val="4"/>
        <w:keepNext w:val="0"/>
        <w:keepLines w:val="0"/>
        <w:pageBreakBefore w:val="0"/>
        <w:widowControl/>
        <w:kinsoku/>
        <w:wordWrap/>
        <w:overflowPunct/>
        <w:topLinePunct w:val="0"/>
        <w:autoSpaceDE/>
        <w:autoSpaceDN/>
        <w:bidi w:val="0"/>
        <w:adjustRightInd/>
        <w:snapToGrid/>
        <w:spacing w:line="240" w:lineRule="auto"/>
        <w:ind w:right="0"/>
        <w:jc w:val="left"/>
        <w:textAlignment w:val="auto"/>
        <w:rPr>
          <w:rFonts w:hint="eastAsia"/>
          <w:color w:val="000000"/>
          <w:lang w:val="en-US" w:eastAsia="zh-CN"/>
        </w:rPr>
      </w:pPr>
      <w:r>
        <w:rPr>
          <w:rFonts w:hint="eastAsia"/>
          <w:color w:val="000000"/>
          <w:lang w:val="en-US" w:eastAsia="zh-CN"/>
        </w:rPr>
        <w:br w:type="page"/>
      </w:r>
      <w:r>
        <w:rPr>
          <w:rFonts w:hint="eastAsia"/>
          <w:lang w:val="en-US" w:eastAsia="zh-CN"/>
        </w:rPr>
        <w:t xml:space="preserve">附件2    </w:t>
      </w:r>
      <w:r>
        <w:rPr>
          <w:rFonts w:hint="eastAsia"/>
          <w:color w:val="000000"/>
          <w:lang w:val="en-US" w:eastAsia="zh-CN"/>
        </w:rPr>
        <w:t xml:space="preserve">       </w:t>
      </w:r>
    </w:p>
    <w:p w14:paraId="1A481C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lang w:eastAsia="zh-CN" w:bidi="ar"/>
        </w:rPr>
      </w:pPr>
      <w:r>
        <w:rPr>
          <w:rFonts w:hint="eastAsia" w:ascii="宋体" w:hAnsi="宋体" w:eastAsia="宋体" w:cs="宋体"/>
          <w:b/>
          <w:color w:val="000000"/>
          <w:sz w:val="32"/>
          <w:szCs w:val="32"/>
          <w:lang w:eastAsia="zh-CN" w:bidi="ar"/>
        </w:rPr>
        <w:t>报价一览表</w:t>
      </w:r>
    </w:p>
    <w:p w14:paraId="429EBFD0">
      <w:pPr>
        <w:pStyle w:val="8"/>
        <w:spacing w:before="5"/>
        <w:rPr>
          <w:b/>
          <w:color w:val="000000"/>
          <w:sz w:val="16"/>
        </w:rPr>
      </w:pPr>
    </w:p>
    <w:p w14:paraId="65378446">
      <w:pPr>
        <w:bidi w:val="0"/>
        <w:jc w:val="center"/>
        <w:rPr>
          <w:rFonts w:hint="eastAsia" w:ascii="黑体" w:hAnsi="黑体" w:eastAsia="黑体" w:cs="黑体"/>
          <w:sz w:val="44"/>
          <w:szCs w:val="44"/>
          <w:lang w:val="en-US" w:eastAsia="zh-CN"/>
        </w:rPr>
      </w:pPr>
    </w:p>
    <w:tbl>
      <w:tblPr>
        <w:tblStyle w:val="25"/>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4072"/>
        <w:gridCol w:w="2022"/>
        <w:gridCol w:w="2242"/>
      </w:tblGrid>
      <w:tr w14:paraId="06B9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26" w:type="pct"/>
            <w:vAlign w:val="center"/>
          </w:tcPr>
          <w:p w14:paraId="37C921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序号</w:t>
            </w:r>
          </w:p>
        </w:tc>
        <w:tc>
          <w:tcPr>
            <w:tcW w:w="2185" w:type="pct"/>
            <w:vAlign w:val="center"/>
          </w:tcPr>
          <w:p w14:paraId="403D4A5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cs="Times New Roman"/>
                <w:vertAlign w:val="baseline"/>
                <w:lang w:val="en-US" w:eastAsia="zh-CN"/>
              </w:rPr>
              <w:t>服务</w:t>
            </w:r>
            <w:r>
              <w:rPr>
                <w:rFonts w:hint="eastAsia" w:ascii="Times New Roman" w:hAnsi="Times New Roman" w:cs="Times New Roman"/>
                <w:vertAlign w:val="baseline"/>
                <w:lang w:val="en-US" w:eastAsia="zh-CN"/>
              </w:rPr>
              <w:t>名称</w:t>
            </w:r>
          </w:p>
        </w:tc>
        <w:tc>
          <w:tcPr>
            <w:tcW w:w="1085" w:type="pct"/>
            <w:vAlign w:val="center"/>
          </w:tcPr>
          <w:p w14:paraId="43E1AC9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总价（万元）</w:t>
            </w:r>
          </w:p>
        </w:tc>
        <w:tc>
          <w:tcPr>
            <w:tcW w:w="1202" w:type="pct"/>
            <w:vAlign w:val="center"/>
          </w:tcPr>
          <w:p w14:paraId="17E6FE7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备注</w:t>
            </w:r>
          </w:p>
        </w:tc>
      </w:tr>
      <w:tr w14:paraId="3BF0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26" w:type="pct"/>
            <w:vAlign w:val="center"/>
          </w:tcPr>
          <w:p w14:paraId="482C463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1</w:t>
            </w:r>
          </w:p>
        </w:tc>
        <w:tc>
          <w:tcPr>
            <w:tcW w:w="2185" w:type="pct"/>
            <w:vAlign w:val="center"/>
          </w:tcPr>
          <w:p w14:paraId="014DC6E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vertAlign w:val="baseline"/>
                <w:lang w:val="en-US" w:eastAsia="zh-CN"/>
              </w:rPr>
            </w:pPr>
          </w:p>
        </w:tc>
        <w:tc>
          <w:tcPr>
            <w:tcW w:w="1085" w:type="pct"/>
            <w:vAlign w:val="center"/>
          </w:tcPr>
          <w:p w14:paraId="24DC628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vertAlign w:val="baseline"/>
                <w:lang w:val="en-US" w:eastAsia="zh-CN"/>
              </w:rPr>
            </w:pPr>
          </w:p>
        </w:tc>
        <w:tc>
          <w:tcPr>
            <w:tcW w:w="1202" w:type="pct"/>
            <w:vAlign w:val="center"/>
          </w:tcPr>
          <w:p w14:paraId="142D00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如还有其他费用，请在此处注明</w:t>
            </w:r>
          </w:p>
        </w:tc>
      </w:tr>
      <w:tr w14:paraId="273F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711" w:type="pct"/>
            <w:gridSpan w:val="2"/>
            <w:vAlign w:val="center"/>
          </w:tcPr>
          <w:p w14:paraId="72F8332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合计（万元）</w:t>
            </w:r>
          </w:p>
        </w:tc>
        <w:tc>
          <w:tcPr>
            <w:tcW w:w="2288" w:type="pct"/>
            <w:gridSpan w:val="2"/>
            <w:vAlign w:val="center"/>
          </w:tcPr>
          <w:p w14:paraId="69BD19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cs="Times New Roman"/>
                <w:vertAlign w:val="baseline"/>
                <w:lang w:val="en-US" w:eastAsia="zh-CN"/>
              </w:rPr>
            </w:pPr>
          </w:p>
        </w:tc>
      </w:tr>
    </w:tbl>
    <w:p w14:paraId="38F43A91">
      <w:pPr>
        <w:rPr>
          <w:color w:val="000000"/>
        </w:rPr>
      </w:pPr>
    </w:p>
    <w:p w14:paraId="311CACD6">
      <w:pPr>
        <w:pStyle w:val="8"/>
        <w:rPr>
          <w:color w:val="000000"/>
        </w:rPr>
      </w:pPr>
    </w:p>
    <w:p w14:paraId="08A21113"/>
    <w:p w14:paraId="09BA6F47">
      <w:pPr>
        <w:pStyle w:val="8"/>
        <w:keepNext w:val="0"/>
        <w:keepLines w:val="0"/>
        <w:pageBreakBefore w:val="0"/>
        <w:widowControl/>
        <w:kinsoku/>
        <w:wordWrap/>
        <w:overflowPunct/>
        <w:topLinePunct w:val="0"/>
        <w:autoSpaceDE/>
        <w:autoSpaceDN/>
        <w:bidi w:val="0"/>
        <w:adjustRightInd/>
        <w:snapToGrid/>
        <w:spacing w:after="0" w:line="480" w:lineRule="exact"/>
        <w:ind w:right="0"/>
        <w:jc w:val="left"/>
        <w:textAlignment w:val="auto"/>
        <w:rPr>
          <w:rFonts w:hint="eastAsia" w:ascii="宋体" w:hAnsi="宋体" w:eastAsia="宋体" w:cs="宋体"/>
          <w:color w:val="000000"/>
        </w:rPr>
      </w:pPr>
      <w:r>
        <w:rPr>
          <w:rFonts w:hint="eastAsia"/>
          <w:color w:val="000000"/>
        </w:rPr>
        <w:t>注</w:t>
      </w:r>
      <w:r>
        <w:rPr>
          <w:color w:val="000000"/>
        </w:rPr>
        <w:t xml:space="preserve">: </w:t>
      </w:r>
      <w:r>
        <w:rPr>
          <w:rFonts w:hint="eastAsia"/>
          <w:color w:val="000000"/>
          <w:lang w:val="en-US" w:eastAsia="zh-CN"/>
        </w:rPr>
        <w:t xml:space="preserve"> </w:t>
      </w:r>
      <w:r>
        <w:rPr>
          <w:rFonts w:hint="eastAsia" w:ascii="宋体" w:hAnsi="宋体" w:eastAsia="宋体" w:cs="宋体"/>
          <w:color w:val="000000"/>
          <w:lang w:val="en-US" w:eastAsia="zh-CN"/>
        </w:rPr>
        <w:t>1.</w:t>
      </w:r>
      <w:r>
        <w:rPr>
          <w:rFonts w:hint="eastAsia" w:ascii="宋体" w:hAnsi="宋体" w:eastAsia="宋体" w:cs="宋体"/>
          <w:color w:val="000000"/>
        </w:rPr>
        <w:t>所有报价均用人民币表示,所报价格是完</w:t>
      </w:r>
      <w:r>
        <w:rPr>
          <w:rFonts w:hint="eastAsia" w:ascii="宋体" w:hAnsi="宋体" w:eastAsia="宋体" w:cs="宋体"/>
          <w:color w:val="000000"/>
          <w:lang w:eastAsia="zh-CN"/>
        </w:rPr>
        <w:t>工</w:t>
      </w:r>
      <w:r>
        <w:rPr>
          <w:rFonts w:hint="eastAsia" w:ascii="宋体" w:hAnsi="宋体" w:eastAsia="宋体" w:cs="宋体"/>
          <w:color w:val="000000"/>
        </w:rPr>
        <w:t>交付验收所需的一切费用。</w:t>
      </w:r>
    </w:p>
    <w:p w14:paraId="01FFD5B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left"/>
        <w:textAlignment w:val="auto"/>
        <w:rPr>
          <w:rFonts w:hint="default" w:eastAsia="宋体"/>
          <w:lang w:val="en-US" w:eastAsia="zh-CN"/>
        </w:rPr>
      </w:pPr>
      <w:r>
        <w:rPr>
          <w:rFonts w:hint="eastAsia" w:ascii="宋体" w:hAnsi="宋体" w:eastAsia="宋体" w:cs="宋体"/>
          <w:color w:val="000000"/>
          <w:lang w:val="en-US" w:eastAsia="zh-CN"/>
        </w:rPr>
        <w:t>2.参加调研供应商需以书面形式报价，并提供相关的全套资质证，由法人代表或法人代表授权代表（须出具法定代表人授权书原件）签字并加盖公章后在报价截至时间前送采购方，报价文件必须密封并在封口处加盖公司骑缝章。</w:t>
      </w:r>
    </w:p>
    <w:p w14:paraId="3B2CC1F5">
      <w:pPr>
        <w:pStyle w:val="8"/>
        <w:spacing w:before="2"/>
        <w:rPr>
          <w:color w:val="000000"/>
          <w:sz w:val="32"/>
        </w:rPr>
      </w:pPr>
    </w:p>
    <w:p w14:paraId="6384C9FB"/>
    <w:p w14:paraId="40AFBF17"/>
    <w:p w14:paraId="703A017B">
      <w:pPr>
        <w:pStyle w:val="8"/>
        <w:spacing w:before="1"/>
        <w:rPr>
          <w:color w:val="000000"/>
        </w:rPr>
      </w:pPr>
      <w:r>
        <w:rPr>
          <w:rFonts w:hint="eastAsia"/>
          <w:color w:val="000000"/>
        </w:rPr>
        <w:t>供应商名称：</w:t>
      </w:r>
      <w:r>
        <w:rPr>
          <w:rFonts w:hint="eastAsia"/>
          <w:color w:val="000000"/>
          <w:lang w:val="en-US" w:eastAsia="zh-CN"/>
        </w:rPr>
        <w:t xml:space="preserve">                </w:t>
      </w:r>
      <w:r>
        <w:rPr>
          <w:rFonts w:hint="eastAsia"/>
          <w:color w:val="000000"/>
        </w:rPr>
        <w:t>（盖单位公章）</w:t>
      </w:r>
    </w:p>
    <w:p w14:paraId="350716E7">
      <w:pPr>
        <w:pStyle w:val="8"/>
        <w:tabs>
          <w:tab w:val="left" w:pos="1859"/>
        </w:tabs>
        <w:spacing w:before="52" w:line="280" w:lineRule="auto"/>
        <w:ind w:right="2269"/>
        <w:rPr>
          <w:rFonts w:hint="eastAsia"/>
          <w:color w:val="000000"/>
          <w:spacing w:val="-4"/>
        </w:rPr>
      </w:pPr>
      <w:r>
        <w:rPr>
          <w:rFonts w:hint="eastAsia"/>
          <w:color w:val="000000"/>
        </w:rPr>
        <w:t>法定代表人</w:t>
      </w:r>
      <w:r>
        <w:rPr>
          <w:color w:val="000000"/>
        </w:rPr>
        <w:t>/</w:t>
      </w:r>
      <w:r>
        <w:rPr>
          <w:rFonts w:hint="eastAsia"/>
          <w:color w:val="000000"/>
        </w:rPr>
        <w:t>单位负责人或授权代表（签字或加盖个人印章</w:t>
      </w:r>
      <w:r>
        <w:rPr>
          <w:rFonts w:hint="eastAsia"/>
          <w:color w:val="000000"/>
          <w:spacing w:val="-4"/>
        </w:rPr>
        <w:t>）：</w:t>
      </w:r>
    </w:p>
    <w:p w14:paraId="248F95D4">
      <w:pPr>
        <w:rPr>
          <w:rFonts w:hint="eastAsia" w:eastAsia="宋体"/>
          <w:lang w:val="en-US" w:eastAsia="zh-CN"/>
        </w:rPr>
      </w:pPr>
      <w:r>
        <w:rPr>
          <w:rFonts w:hint="eastAsia"/>
          <w:color w:val="000000"/>
          <w:spacing w:val="-4"/>
          <w:lang w:val="en-US" w:eastAsia="zh-CN"/>
        </w:rPr>
        <w:t>联系电话：</w:t>
      </w:r>
    </w:p>
    <w:p w14:paraId="1C09F9C0">
      <w:pPr>
        <w:pStyle w:val="8"/>
        <w:tabs>
          <w:tab w:val="left" w:pos="1859"/>
        </w:tabs>
        <w:spacing w:before="52" w:line="280" w:lineRule="auto"/>
        <w:ind w:right="2269"/>
        <w:rPr>
          <w:color w:val="000000"/>
        </w:rPr>
      </w:pPr>
      <w:r>
        <w:rPr>
          <w:rFonts w:hint="eastAsia"/>
          <w:color w:val="000000"/>
        </w:rPr>
        <w:t>日</w:t>
      </w:r>
      <w:r>
        <w:rPr>
          <w:rFonts w:hint="eastAsia"/>
          <w:color w:val="000000"/>
          <w:lang w:val="en-US" w:eastAsia="zh-CN"/>
        </w:rPr>
        <w:t xml:space="preserve">    </w:t>
      </w:r>
      <w:r>
        <w:rPr>
          <w:rFonts w:hint="eastAsia"/>
          <w:color w:val="000000"/>
        </w:rPr>
        <w:t>期：</w:t>
      </w:r>
      <w:r>
        <w:rPr>
          <w:rFonts w:hint="eastAsia"/>
          <w:color w:val="000000"/>
          <w:lang w:val="en-US" w:eastAsia="zh-CN"/>
        </w:rPr>
        <w:t xml:space="preserve">       </w:t>
      </w:r>
      <w:r>
        <w:rPr>
          <w:rFonts w:hint="eastAsia"/>
          <w:color w:val="000000"/>
        </w:rPr>
        <w:t>年</w:t>
      </w:r>
      <w:r>
        <w:rPr>
          <w:rFonts w:hint="eastAsia"/>
          <w:color w:val="000000"/>
          <w:lang w:val="en-US" w:eastAsia="zh-CN"/>
        </w:rPr>
        <w:t xml:space="preserve">       </w:t>
      </w:r>
      <w:r>
        <w:rPr>
          <w:rFonts w:hint="eastAsia"/>
          <w:color w:val="000000"/>
        </w:rPr>
        <w:t>月</w:t>
      </w:r>
      <w:r>
        <w:rPr>
          <w:rFonts w:hint="eastAsia"/>
          <w:color w:val="000000"/>
          <w:lang w:val="en-US" w:eastAsia="zh-CN"/>
        </w:rPr>
        <w:t xml:space="preserve">        </w:t>
      </w:r>
      <w:r>
        <w:rPr>
          <w:rFonts w:hint="eastAsia"/>
          <w:color w:val="000000"/>
        </w:rPr>
        <w:t>日</w:t>
      </w:r>
    </w:p>
    <w:p w14:paraId="368E01A1">
      <w:pPr>
        <w:pStyle w:val="8"/>
        <w:rPr>
          <w:sz w:val="20"/>
        </w:rPr>
      </w:pPr>
    </w:p>
    <w:p w14:paraId="6874EB78">
      <w:pPr>
        <w:rPr>
          <w:rFonts w:hint="eastAsia" w:ascii="宋体" w:hAnsi="宋体" w:eastAsia="宋体" w:cs="宋体"/>
          <w:b/>
          <w:color w:val="000000"/>
          <w:sz w:val="24"/>
          <w:szCs w:val="24"/>
        </w:rPr>
      </w:pPr>
    </w:p>
    <w:p w14:paraId="7C42CF77">
      <w:pPr>
        <w:pStyle w:val="35"/>
        <w:rPr>
          <w:rFonts w:hint="eastAsia" w:ascii="宋体" w:hAnsi="宋体" w:eastAsia="宋体" w:cs="宋体"/>
          <w:b/>
          <w:color w:val="000000"/>
          <w:sz w:val="24"/>
          <w:szCs w:val="24"/>
        </w:rPr>
      </w:pPr>
    </w:p>
    <w:p w14:paraId="07CAC003">
      <w:pPr>
        <w:rPr>
          <w:rFonts w:hint="eastAsia" w:ascii="宋体" w:hAnsi="宋体" w:eastAsia="宋体" w:cs="宋体"/>
          <w:b/>
          <w:color w:val="000000"/>
          <w:sz w:val="24"/>
          <w:szCs w:val="24"/>
        </w:rPr>
      </w:pPr>
    </w:p>
    <w:p w14:paraId="2E04A86D">
      <w:pPr>
        <w:keepNext w:val="0"/>
        <w:keepLines w:val="0"/>
        <w:pageBreakBefore w:val="0"/>
        <w:widowControl/>
        <w:tabs>
          <w:tab w:val="left" w:pos="4170"/>
        </w:tabs>
        <w:kinsoku/>
        <w:wordWrap/>
        <w:overflowPunct/>
        <w:topLinePunct w:val="0"/>
        <w:autoSpaceDE/>
        <w:autoSpaceDN/>
        <w:bidi w:val="0"/>
        <w:adjustRightInd/>
        <w:snapToGrid/>
        <w:textAlignment w:val="auto"/>
        <w:rPr>
          <w:rFonts w:hint="eastAsia" w:ascii="宋体" w:hAnsi="宋体" w:eastAsia="宋体" w:cs="宋体"/>
          <w:lang w:val="en-US" w:eastAsia="zh-CN"/>
        </w:rPr>
      </w:pPr>
    </w:p>
    <w:p w14:paraId="4A984E4C">
      <w:pPr>
        <w:pStyle w:val="8"/>
        <w:rPr>
          <w:rFonts w:hint="eastAsia"/>
          <w:lang w:val="en-US" w:eastAsia="zh-CN"/>
        </w:rPr>
      </w:pPr>
    </w:p>
    <w:p w14:paraId="46A8BE67">
      <w:pPr>
        <w:keepNext w:val="0"/>
        <w:keepLines w:val="0"/>
        <w:pageBreakBefore w:val="0"/>
        <w:widowControl/>
        <w:tabs>
          <w:tab w:val="left" w:pos="4170"/>
        </w:tabs>
        <w:kinsoku/>
        <w:wordWrap/>
        <w:overflowPunct/>
        <w:topLinePunct w:val="0"/>
        <w:autoSpaceDE/>
        <w:autoSpaceDN/>
        <w:bidi w:val="0"/>
        <w:adjustRightInd/>
        <w:snapToGrid/>
        <w:textAlignment w:val="auto"/>
        <w:rPr>
          <w:rFonts w:hint="eastAsia" w:ascii="宋体" w:hAnsi="宋体" w:eastAsia="宋体" w:cs="宋体"/>
          <w:lang w:val="en-US" w:eastAsia="zh-CN"/>
        </w:rPr>
      </w:pPr>
    </w:p>
    <w:p w14:paraId="58720E6E">
      <w:pPr>
        <w:keepNext w:val="0"/>
        <w:keepLines w:val="0"/>
        <w:pageBreakBefore w:val="0"/>
        <w:widowControl/>
        <w:tabs>
          <w:tab w:val="left" w:pos="4170"/>
        </w:tabs>
        <w:kinsoku/>
        <w:wordWrap/>
        <w:overflowPunct/>
        <w:topLinePunct w:val="0"/>
        <w:autoSpaceDE/>
        <w:autoSpaceDN/>
        <w:bidi w:val="0"/>
        <w:adjustRightInd/>
        <w:snapToGrid/>
        <w:textAlignment w:val="auto"/>
        <w:rPr>
          <w:rFonts w:hint="eastAsia" w:ascii="宋体" w:hAnsi="宋体" w:eastAsia="宋体" w:cs="宋体"/>
          <w:lang w:val="en-US" w:eastAsia="zh-CN"/>
        </w:rPr>
      </w:pPr>
      <w:r>
        <w:rPr>
          <w:rFonts w:hint="eastAsia" w:ascii="宋体" w:hAnsi="宋体" w:eastAsia="宋体" w:cs="宋体"/>
          <w:lang w:val="en-US" w:eastAsia="zh-CN"/>
        </w:rPr>
        <w:tab/>
      </w:r>
    </w:p>
    <w:p w14:paraId="0BB5F5E2">
      <w:pPr>
        <w:rPr>
          <w:rFonts w:hint="eastAsia"/>
          <w:color w:val="000000"/>
          <w:lang w:val="en-US" w:eastAsia="zh-CN"/>
        </w:rPr>
      </w:pPr>
      <w:r>
        <w:rPr>
          <w:rFonts w:hint="eastAsia"/>
          <w:b/>
          <w:bCs/>
          <w:color w:val="000000"/>
          <w:lang w:val="en-US" w:eastAsia="zh-CN"/>
        </w:rPr>
        <w:br w:type="page"/>
      </w:r>
      <w:r>
        <w:rPr>
          <w:rFonts w:hint="eastAsia" w:ascii="Times New Roman" w:hAnsi="Times New Roman" w:eastAsia="宋体" w:cs="Times New Roman"/>
          <w:b/>
          <w:bCs/>
          <w:sz w:val="28"/>
          <w:szCs w:val="28"/>
          <w:lang w:val="en-US" w:eastAsia="zh-CN" w:bidi="ar-SA"/>
        </w:rPr>
        <w:t>附件</w:t>
      </w:r>
      <w:r>
        <w:rPr>
          <w:rFonts w:hint="eastAsia" w:cs="Times New Roman"/>
          <w:b/>
          <w:bCs/>
          <w:sz w:val="28"/>
          <w:szCs w:val="28"/>
          <w:lang w:val="en-US" w:eastAsia="zh-CN" w:bidi="ar-SA"/>
        </w:rPr>
        <w:t>3</w:t>
      </w:r>
      <w:r>
        <w:rPr>
          <w:rFonts w:hint="eastAsia"/>
          <w:b/>
          <w:bCs/>
          <w:color w:val="000000"/>
          <w:lang w:val="en-US" w:eastAsia="zh-CN"/>
        </w:rPr>
        <w:t xml:space="preserve"> </w:t>
      </w:r>
      <w:r>
        <w:rPr>
          <w:rFonts w:hint="eastAsia"/>
          <w:color w:val="000000"/>
          <w:lang w:val="en-US" w:eastAsia="zh-CN"/>
        </w:rPr>
        <w:t xml:space="preserve">      </w:t>
      </w:r>
      <w:r>
        <w:rPr>
          <w:rFonts w:hint="eastAsia"/>
          <w:b/>
          <w:bCs/>
          <w:color w:val="000000"/>
          <w:lang w:val="en-US" w:eastAsia="zh-CN"/>
        </w:rPr>
        <w:t xml:space="preserve"> </w:t>
      </w:r>
      <w:r>
        <w:rPr>
          <w:rFonts w:hint="eastAsia"/>
          <w:color w:val="000000"/>
          <w:lang w:val="en-US" w:eastAsia="zh-CN"/>
        </w:rPr>
        <w:t xml:space="preserve">       </w:t>
      </w:r>
    </w:p>
    <w:p w14:paraId="53DEED78">
      <w:pPr>
        <w:pStyle w:val="8"/>
        <w:rPr>
          <w:rFonts w:hint="eastAsia"/>
          <w:lang w:val="en-US" w:eastAsia="zh-CN"/>
        </w:rPr>
      </w:pPr>
    </w:p>
    <w:p w14:paraId="41661C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lang w:eastAsia="zh-CN" w:bidi="ar"/>
        </w:rPr>
      </w:pPr>
      <w:r>
        <w:rPr>
          <w:rFonts w:hint="eastAsia" w:ascii="宋体" w:hAnsi="宋体" w:eastAsia="宋体" w:cs="宋体"/>
          <w:b/>
          <w:color w:val="000000"/>
          <w:sz w:val="32"/>
          <w:szCs w:val="32"/>
          <w:lang w:eastAsia="zh-CN" w:bidi="ar"/>
        </w:rPr>
        <w:t>承诺函</w:t>
      </w:r>
    </w:p>
    <w:p w14:paraId="507255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lang w:eastAsia="zh-CN" w:bidi="ar"/>
        </w:rPr>
      </w:pPr>
    </w:p>
    <w:p w14:paraId="24A3E6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rPr>
      </w:pPr>
      <w:r>
        <w:rPr>
          <w:rFonts w:hint="eastAsia" w:ascii="宋体" w:hAnsi="宋体" w:eastAsia="宋体" w:cs="宋体"/>
        </w:rPr>
        <w:t>资阳</w:t>
      </w:r>
      <w:r>
        <w:rPr>
          <w:rFonts w:hint="eastAsia" w:ascii="宋体" w:hAnsi="宋体" w:cs="宋体"/>
          <w:lang w:val="en-US" w:eastAsia="zh-CN"/>
        </w:rPr>
        <w:t>精神病</w:t>
      </w:r>
      <w:r>
        <w:rPr>
          <w:rFonts w:hint="eastAsia" w:ascii="宋体" w:hAnsi="宋体" w:eastAsia="宋体" w:cs="宋体"/>
        </w:rPr>
        <w:t>医院：</w:t>
      </w:r>
    </w:p>
    <w:p w14:paraId="7931BC3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我方            （公司名称）自愿参加贵单位对贵院 </w:t>
      </w:r>
      <w:r>
        <w:rPr>
          <w:rFonts w:hint="eastAsia" w:ascii="宋体" w:hAnsi="宋体" w:eastAsia="宋体" w:cs="宋体"/>
          <w:lang w:val="en-US" w:eastAsia="zh-CN"/>
        </w:rPr>
        <w:t xml:space="preserve">    </w:t>
      </w:r>
      <w:r>
        <w:rPr>
          <w:rFonts w:hint="eastAsia" w:ascii="宋体" w:hAnsi="宋体" w:eastAsia="宋体" w:cs="宋体"/>
        </w:rPr>
        <w:t>   （项目名称）采购前市场调研活动，并按要求提交完整的方案文件。现我方郑重承诺以下内容，并负法律责任：</w:t>
      </w:r>
    </w:p>
    <w:p w14:paraId="4CCB8EE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1. 我方提交的调研方案文件，正本一份。</w:t>
      </w:r>
    </w:p>
    <w:p w14:paraId="037ABD8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2. 我方保证提交的方案内容及相关材料完全真实，若存在虚假，我方愿意接受贵单位及相关权利机构的相应处理。</w:t>
      </w:r>
    </w:p>
    <w:p w14:paraId="4B3525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3. 我方同意贵单位对参加调研的所有方案进行参考与综合，同意贵单位对于结果不作任何解释。</w:t>
      </w:r>
    </w:p>
    <w:p w14:paraId="27E9031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4. 我方承诺因参加此次方案调研活动产生的所有费用自行承担。</w:t>
      </w:r>
    </w:p>
    <w:p w14:paraId="2F61A88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p>
    <w:p w14:paraId="1A8437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法定代表人签字：</w:t>
      </w:r>
    </w:p>
    <w:p w14:paraId="51E655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公司名称（盖章）：</w:t>
      </w:r>
    </w:p>
    <w:p w14:paraId="3062636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地   址：</w:t>
      </w:r>
    </w:p>
    <w:p w14:paraId="327E3E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联系电话：</w:t>
      </w:r>
    </w:p>
    <w:p w14:paraId="5739163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传   真：</w:t>
      </w:r>
    </w:p>
    <w:p w14:paraId="5705D8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rPr>
      </w:pPr>
      <w:r>
        <w:rPr>
          <w:rFonts w:hint="eastAsia" w:ascii="宋体" w:hAnsi="宋体" w:eastAsia="宋体" w:cs="宋体"/>
        </w:rPr>
        <w:t>时</w:t>
      </w:r>
      <w:r>
        <w:rPr>
          <w:rFonts w:hint="eastAsia" w:ascii="宋体" w:hAnsi="宋体" w:eastAsia="宋体" w:cs="宋体"/>
          <w:lang w:val="en-US" w:eastAsia="zh-CN"/>
        </w:rPr>
        <w:t xml:space="preserve">    </w:t>
      </w:r>
      <w:r>
        <w:rPr>
          <w:rFonts w:hint="eastAsia" w:ascii="宋体" w:hAnsi="宋体" w:eastAsia="宋体" w:cs="宋体"/>
        </w:rPr>
        <w:t>间：     年    月     日</w:t>
      </w:r>
    </w:p>
    <w:p w14:paraId="6B5A1B52">
      <w:pPr>
        <w:rPr>
          <w:rFonts w:hint="default" w:ascii="宋体" w:hAnsi="宋体" w:eastAsia="宋体" w:cs="宋体"/>
          <w:lang w:val="en-US" w:eastAsia="zh-CN"/>
        </w:rPr>
      </w:pPr>
    </w:p>
    <w:sectPr>
      <w:footerReference r:id="rId3" w:type="default"/>
      <w:footerReference r:id="rId4" w:type="even"/>
      <w:pgSz w:w="11906" w:h="16838"/>
      <w:pgMar w:top="1304" w:right="1332" w:bottom="1304" w:left="13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37AA6">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64</w:t>
    </w:r>
    <w:r>
      <w:fldChar w:fldCharType="end"/>
    </w:r>
  </w:p>
  <w:p w14:paraId="1D02E57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1EFC">
    <w:pPr>
      <w:pStyle w:val="15"/>
      <w:framePr w:wrap="around" w:vAnchor="text" w:hAnchor="margin" w:xAlign="center" w:y="1"/>
      <w:rPr>
        <w:rStyle w:val="28"/>
      </w:rPr>
    </w:pPr>
    <w:r>
      <w:fldChar w:fldCharType="begin"/>
    </w:r>
    <w:r>
      <w:rPr>
        <w:rStyle w:val="28"/>
      </w:rPr>
      <w:instrText xml:space="preserve">PAGE  </w:instrText>
    </w:r>
    <w:r>
      <w:fldChar w:fldCharType="end"/>
    </w:r>
  </w:p>
  <w:p w14:paraId="30DB2FD9">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16337"/>
    <w:multiLevelType w:val="singleLevel"/>
    <w:tmpl w:val="62316337"/>
    <w:lvl w:ilvl="0" w:tentative="0">
      <w:start w:val="1"/>
      <w:numFmt w:val="bullet"/>
      <w:pStyle w:val="6"/>
      <w:lvlText w:val=""/>
      <w:lvlJc w:val="left"/>
      <w:pPr>
        <w:tabs>
          <w:tab w:val="left" w:pos="360"/>
        </w:tabs>
        <w:ind w:left="36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NDY4NmJlMzVjZDRlZTgyMTU3ZGE4MTI2NGU0MjkifQ=="/>
  </w:docVars>
  <w:rsids>
    <w:rsidRoot w:val="00172A27"/>
    <w:rsid w:val="000103E8"/>
    <w:rsid w:val="00033693"/>
    <w:rsid w:val="00040AC6"/>
    <w:rsid w:val="000432D0"/>
    <w:rsid w:val="00054642"/>
    <w:rsid w:val="00055E6E"/>
    <w:rsid w:val="00064E80"/>
    <w:rsid w:val="0007087F"/>
    <w:rsid w:val="000871F4"/>
    <w:rsid w:val="000B3731"/>
    <w:rsid w:val="000C7412"/>
    <w:rsid w:val="000D23DB"/>
    <w:rsid w:val="000E0552"/>
    <w:rsid w:val="000E1B18"/>
    <w:rsid w:val="000E42A9"/>
    <w:rsid w:val="000F6E11"/>
    <w:rsid w:val="0011691A"/>
    <w:rsid w:val="00123AFC"/>
    <w:rsid w:val="001366E4"/>
    <w:rsid w:val="00142FEF"/>
    <w:rsid w:val="001578FC"/>
    <w:rsid w:val="001763E2"/>
    <w:rsid w:val="00177E5F"/>
    <w:rsid w:val="00180F9C"/>
    <w:rsid w:val="0018226D"/>
    <w:rsid w:val="0018418A"/>
    <w:rsid w:val="001A643E"/>
    <w:rsid w:val="001A73E3"/>
    <w:rsid w:val="001B7AB8"/>
    <w:rsid w:val="001D1F95"/>
    <w:rsid w:val="001D63CA"/>
    <w:rsid w:val="001D6CBC"/>
    <w:rsid w:val="001E4383"/>
    <w:rsid w:val="001F1420"/>
    <w:rsid w:val="00210091"/>
    <w:rsid w:val="00217FEB"/>
    <w:rsid w:val="00220674"/>
    <w:rsid w:val="00222D43"/>
    <w:rsid w:val="002268FE"/>
    <w:rsid w:val="00232784"/>
    <w:rsid w:val="002438D7"/>
    <w:rsid w:val="0026169E"/>
    <w:rsid w:val="00270828"/>
    <w:rsid w:val="002832AB"/>
    <w:rsid w:val="00283D3C"/>
    <w:rsid w:val="00287E80"/>
    <w:rsid w:val="002C06C8"/>
    <w:rsid w:val="002C42EE"/>
    <w:rsid w:val="002C5537"/>
    <w:rsid w:val="002E0C59"/>
    <w:rsid w:val="002F249F"/>
    <w:rsid w:val="002F42CB"/>
    <w:rsid w:val="002F6209"/>
    <w:rsid w:val="002F7655"/>
    <w:rsid w:val="00303227"/>
    <w:rsid w:val="00320F07"/>
    <w:rsid w:val="00327E27"/>
    <w:rsid w:val="00340A89"/>
    <w:rsid w:val="00366E1F"/>
    <w:rsid w:val="0038043C"/>
    <w:rsid w:val="00384ABF"/>
    <w:rsid w:val="00394B92"/>
    <w:rsid w:val="00394F45"/>
    <w:rsid w:val="00395325"/>
    <w:rsid w:val="003E3BDD"/>
    <w:rsid w:val="003E6476"/>
    <w:rsid w:val="003F47A0"/>
    <w:rsid w:val="00400ED1"/>
    <w:rsid w:val="00402DF7"/>
    <w:rsid w:val="00437589"/>
    <w:rsid w:val="004403E8"/>
    <w:rsid w:val="00446DC8"/>
    <w:rsid w:val="00455897"/>
    <w:rsid w:val="00457C4F"/>
    <w:rsid w:val="00457D14"/>
    <w:rsid w:val="00471491"/>
    <w:rsid w:val="00477106"/>
    <w:rsid w:val="004A1AF6"/>
    <w:rsid w:val="004A25CC"/>
    <w:rsid w:val="004B2029"/>
    <w:rsid w:val="004C7AEB"/>
    <w:rsid w:val="004D4F64"/>
    <w:rsid w:val="004D5943"/>
    <w:rsid w:val="004D5FFB"/>
    <w:rsid w:val="004E1F5F"/>
    <w:rsid w:val="004F3A83"/>
    <w:rsid w:val="00523841"/>
    <w:rsid w:val="00524516"/>
    <w:rsid w:val="0053688B"/>
    <w:rsid w:val="00544C59"/>
    <w:rsid w:val="00546442"/>
    <w:rsid w:val="00553226"/>
    <w:rsid w:val="005600C0"/>
    <w:rsid w:val="005B33E7"/>
    <w:rsid w:val="005F0C2E"/>
    <w:rsid w:val="006012D8"/>
    <w:rsid w:val="006141C8"/>
    <w:rsid w:val="006166BC"/>
    <w:rsid w:val="0061749C"/>
    <w:rsid w:val="00620972"/>
    <w:rsid w:val="00636B41"/>
    <w:rsid w:val="00642567"/>
    <w:rsid w:val="00643E37"/>
    <w:rsid w:val="00660439"/>
    <w:rsid w:val="006730F2"/>
    <w:rsid w:val="00677565"/>
    <w:rsid w:val="006820E4"/>
    <w:rsid w:val="00682267"/>
    <w:rsid w:val="00682CA6"/>
    <w:rsid w:val="00696647"/>
    <w:rsid w:val="006A3C4C"/>
    <w:rsid w:val="006C3A18"/>
    <w:rsid w:val="006D7E8A"/>
    <w:rsid w:val="006F7B78"/>
    <w:rsid w:val="00707BB5"/>
    <w:rsid w:val="00715297"/>
    <w:rsid w:val="00725F2B"/>
    <w:rsid w:val="00743FF1"/>
    <w:rsid w:val="00756BE5"/>
    <w:rsid w:val="00765FBB"/>
    <w:rsid w:val="007732D1"/>
    <w:rsid w:val="00776F85"/>
    <w:rsid w:val="007846E2"/>
    <w:rsid w:val="00787C36"/>
    <w:rsid w:val="00790A51"/>
    <w:rsid w:val="00795CE9"/>
    <w:rsid w:val="00796668"/>
    <w:rsid w:val="007C2C59"/>
    <w:rsid w:val="007C57E3"/>
    <w:rsid w:val="007E30CA"/>
    <w:rsid w:val="007E4FFD"/>
    <w:rsid w:val="007F60A3"/>
    <w:rsid w:val="008304D2"/>
    <w:rsid w:val="0083266E"/>
    <w:rsid w:val="008420EC"/>
    <w:rsid w:val="00843D10"/>
    <w:rsid w:val="0084425A"/>
    <w:rsid w:val="008533C4"/>
    <w:rsid w:val="00857748"/>
    <w:rsid w:val="00863422"/>
    <w:rsid w:val="00863E7C"/>
    <w:rsid w:val="00870880"/>
    <w:rsid w:val="00872CF2"/>
    <w:rsid w:val="00896EE2"/>
    <w:rsid w:val="00897DF0"/>
    <w:rsid w:val="008A4438"/>
    <w:rsid w:val="008B3EBC"/>
    <w:rsid w:val="008B5C4A"/>
    <w:rsid w:val="008D03B4"/>
    <w:rsid w:val="008D586A"/>
    <w:rsid w:val="008F3834"/>
    <w:rsid w:val="008F6D7C"/>
    <w:rsid w:val="009015C6"/>
    <w:rsid w:val="00910564"/>
    <w:rsid w:val="00912EA6"/>
    <w:rsid w:val="00922412"/>
    <w:rsid w:val="00926E22"/>
    <w:rsid w:val="00927265"/>
    <w:rsid w:val="00934539"/>
    <w:rsid w:val="00952C1D"/>
    <w:rsid w:val="00964A63"/>
    <w:rsid w:val="00975247"/>
    <w:rsid w:val="00982E1D"/>
    <w:rsid w:val="0099646B"/>
    <w:rsid w:val="009A3627"/>
    <w:rsid w:val="009A675F"/>
    <w:rsid w:val="009B50C4"/>
    <w:rsid w:val="009C12F0"/>
    <w:rsid w:val="009C7C3A"/>
    <w:rsid w:val="009E2D9A"/>
    <w:rsid w:val="009F4D17"/>
    <w:rsid w:val="00A0584E"/>
    <w:rsid w:val="00A104BD"/>
    <w:rsid w:val="00A11CB4"/>
    <w:rsid w:val="00A144D7"/>
    <w:rsid w:val="00A22E49"/>
    <w:rsid w:val="00A358AA"/>
    <w:rsid w:val="00A37BD4"/>
    <w:rsid w:val="00A41CB6"/>
    <w:rsid w:val="00A467F9"/>
    <w:rsid w:val="00A46BC7"/>
    <w:rsid w:val="00A5420F"/>
    <w:rsid w:val="00A57634"/>
    <w:rsid w:val="00A64B02"/>
    <w:rsid w:val="00A72FE0"/>
    <w:rsid w:val="00A8669E"/>
    <w:rsid w:val="00A92308"/>
    <w:rsid w:val="00AB3B84"/>
    <w:rsid w:val="00AB489C"/>
    <w:rsid w:val="00AC4BA2"/>
    <w:rsid w:val="00AC7DBA"/>
    <w:rsid w:val="00AD039E"/>
    <w:rsid w:val="00AD0EB6"/>
    <w:rsid w:val="00AD66EB"/>
    <w:rsid w:val="00AE2CFC"/>
    <w:rsid w:val="00AF4D09"/>
    <w:rsid w:val="00AF6C61"/>
    <w:rsid w:val="00AF70B3"/>
    <w:rsid w:val="00B0136A"/>
    <w:rsid w:val="00B03056"/>
    <w:rsid w:val="00B04FCA"/>
    <w:rsid w:val="00B234F0"/>
    <w:rsid w:val="00B33E5D"/>
    <w:rsid w:val="00B41433"/>
    <w:rsid w:val="00B46BD1"/>
    <w:rsid w:val="00B540D6"/>
    <w:rsid w:val="00B61F22"/>
    <w:rsid w:val="00B668C2"/>
    <w:rsid w:val="00B712F0"/>
    <w:rsid w:val="00B81A31"/>
    <w:rsid w:val="00B943C2"/>
    <w:rsid w:val="00BA764A"/>
    <w:rsid w:val="00BB3AB7"/>
    <w:rsid w:val="00BD2D56"/>
    <w:rsid w:val="00BE14DD"/>
    <w:rsid w:val="00BE2B6C"/>
    <w:rsid w:val="00BF1146"/>
    <w:rsid w:val="00BF7AC5"/>
    <w:rsid w:val="00C01B26"/>
    <w:rsid w:val="00C024A1"/>
    <w:rsid w:val="00C04C36"/>
    <w:rsid w:val="00C122A9"/>
    <w:rsid w:val="00C13F03"/>
    <w:rsid w:val="00C33944"/>
    <w:rsid w:val="00C40335"/>
    <w:rsid w:val="00C436C9"/>
    <w:rsid w:val="00C7504E"/>
    <w:rsid w:val="00C8104B"/>
    <w:rsid w:val="00C845BD"/>
    <w:rsid w:val="00C945AF"/>
    <w:rsid w:val="00CA4619"/>
    <w:rsid w:val="00CB50F0"/>
    <w:rsid w:val="00CC088F"/>
    <w:rsid w:val="00CD0B64"/>
    <w:rsid w:val="00CF1FF8"/>
    <w:rsid w:val="00CF30F9"/>
    <w:rsid w:val="00CF382C"/>
    <w:rsid w:val="00D13953"/>
    <w:rsid w:val="00D228FB"/>
    <w:rsid w:val="00D25BC5"/>
    <w:rsid w:val="00D26C23"/>
    <w:rsid w:val="00D27827"/>
    <w:rsid w:val="00D37B5B"/>
    <w:rsid w:val="00D428C7"/>
    <w:rsid w:val="00D44C4E"/>
    <w:rsid w:val="00D62409"/>
    <w:rsid w:val="00D65133"/>
    <w:rsid w:val="00D672B7"/>
    <w:rsid w:val="00D71246"/>
    <w:rsid w:val="00D74AD9"/>
    <w:rsid w:val="00D75419"/>
    <w:rsid w:val="00D86337"/>
    <w:rsid w:val="00D946AB"/>
    <w:rsid w:val="00D95571"/>
    <w:rsid w:val="00D97037"/>
    <w:rsid w:val="00DA5FAD"/>
    <w:rsid w:val="00DC1825"/>
    <w:rsid w:val="00DC252A"/>
    <w:rsid w:val="00DC7B02"/>
    <w:rsid w:val="00DD7ADB"/>
    <w:rsid w:val="00DF555C"/>
    <w:rsid w:val="00E1293B"/>
    <w:rsid w:val="00E15C41"/>
    <w:rsid w:val="00E23127"/>
    <w:rsid w:val="00E3425A"/>
    <w:rsid w:val="00E345FB"/>
    <w:rsid w:val="00E45703"/>
    <w:rsid w:val="00E46EB4"/>
    <w:rsid w:val="00E523D9"/>
    <w:rsid w:val="00E82BE3"/>
    <w:rsid w:val="00EA04CE"/>
    <w:rsid w:val="00EA3D6D"/>
    <w:rsid w:val="00EA6D6D"/>
    <w:rsid w:val="00EB3198"/>
    <w:rsid w:val="00EB7BC0"/>
    <w:rsid w:val="00F04E4F"/>
    <w:rsid w:val="00F103FB"/>
    <w:rsid w:val="00F25B94"/>
    <w:rsid w:val="00F41C35"/>
    <w:rsid w:val="00F57651"/>
    <w:rsid w:val="00F632B2"/>
    <w:rsid w:val="00F727F2"/>
    <w:rsid w:val="00F74DA6"/>
    <w:rsid w:val="00F7680E"/>
    <w:rsid w:val="00F91EC8"/>
    <w:rsid w:val="00F9209F"/>
    <w:rsid w:val="00FA1DA3"/>
    <w:rsid w:val="00FA5AFD"/>
    <w:rsid w:val="00FE5AE2"/>
    <w:rsid w:val="00FF2A68"/>
    <w:rsid w:val="00FF36D0"/>
    <w:rsid w:val="00FF680B"/>
    <w:rsid w:val="01333E0B"/>
    <w:rsid w:val="013341F0"/>
    <w:rsid w:val="018A07A5"/>
    <w:rsid w:val="01977657"/>
    <w:rsid w:val="01DB4AA1"/>
    <w:rsid w:val="01EE698B"/>
    <w:rsid w:val="02104570"/>
    <w:rsid w:val="024810CE"/>
    <w:rsid w:val="026E7F58"/>
    <w:rsid w:val="026F7C82"/>
    <w:rsid w:val="02BE79D8"/>
    <w:rsid w:val="054963BB"/>
    <w:rsid w:val="05CC390E"/>
    <w:rsid w:val="061A4DEE"/>
    <w:rsid w:val="06764866"/>
    <w:rsid w:val="067C0F4E"/>
    <w:rsid w:val="06D875C7"/>
    <w:rsid w:val="06F029AD"/>
    <w:rsid w:val="076B25A1"/>
    <w:rsid w:val="07C522C9"/>
    <w:rsid w:val="084E66BA"/>
    <w:rsid w:val="09B11977"/>
    <w:rsid w:val="09B93FF4"/>
    <w:rsid w:val="0AF01967"/>
    <w:rsid w:val="0B0C2FFA"/>
    <w:rsid w:val="0B922911"/>
    <w:rsid w:val="0BD82183"/>
    <w:rsid w:val="0BFD45CA"/>
    <w:rsid w:val="0C6C2383"/>
    <w:rsid w:val="0D4725CE"/>
    <w:rsid w:val="0D996508"/>
    <w:rsid w:val="0DC0155C"/>
    <w:rsid w:val="0DEA2A43"/>
    <w:rsid w:val="0E0A62B9"/>
    <w:rsid w:val="0E4050C0"/>
    <w:rsid w:val="0E6B2A11"/>
    <w:rsid w:val="0E961A83"/>
    <w:rsid w:val="0EB64CF6"/>
    <w:rsid w:val="0EC25D68"/>
    <w:rsid w:val="0ED63051"/>
    <w:rsid w:val="0EE12526"/>
    <w:rsid w:val="0EFF72C7"/>
    <w:rsid w:val="0F3975BC"/>
    <w:rsid w:val="0F5C0DD8"/>
    <w:rsid w:val="0F732A0F"/>
    <w:rsid w:val="0FE16D0F"/>
    <w:rsid w:val="102D6402"/>
    <w:rsid w:val="10AA1307"/>
    <w:rsid w:val="110B7ABC"/>
    <w:rsid w:val="1141220A"/>
    <w:rsid w:val="11666275"/>
    <w:rsid w:val="11D859EC"/>
    <w:rsid w:val="12296A3A"/>
    <w:rsid w:val="123C415A"/>
    <w:rsid w:val="12516A74"/>
    <w:rsid w:val="126F3AEC"/>
    <w:rsid w:val="12C05087"/>
    <w:rsid w:val="130F2CF5"/>
    <w:rsid w:val="133511C2"/>
    <w:rsid w:val="13D066B6"/>
    <w:rsid w:val="13FB6FD5"/>
    <w:rsid w:val="141F5208"/>
    <w:rsid w:val="14E54E9B"/>
    <w:rsid w:val="150C04F8"/>
    <w:rsid w:val="161F31F8"/>
    <w:rsid w:val="16766361"/>
    <w:rsid w:val="16855188"/>
    <w:rsid w:val="16D53CF0"/>
    <w:rsid w:val="16FC1441"/>
    <w:rsid w:val="175200A4"/>
    <w:rsid w:val="17691AF8"/>
    <w:rsid w:val="17916474"/>
    <w:rsid w:val="1901601B"/>
    <w:rsid w:val="190E4EE4"/>
    <w:rsid w:val="19D1126A"/>
    <w:rsid w:val="1AC71131"/>
    <w:rsid w:val="1AF93BE9"/>
    <w:rsid w:val="1B282B8B"/>
    <w:rsid w:val="1BB74076"/>
    <w:rsid w:val="1C1536F6"/>
    <w:rsid w:val="1DF26D7A"/>
    <w:rsid w:val="1DF43735"/>
    <w:rsid w:val="1EB10290"/>
    <w:rsid w:val="1F9B3FBD"/>
    <w:rsid w:val="1FD9060B"/>
    <w:rsid w:val="20155222"/>
    <w:rsid w:val="208E4E73"/>
    <w:rsid w:val="20D74DDF"/>
    <w:rsid w:val="21416C1A"/>
    <w:rsid w:val="21C43DCF"/>
    <w:rsid w:val="21F8721D"/>
    <w:rsid w:val="2241640C"/>
    <w:rsid w:val="225A60D1"/>
    <w:rsid w:val="225C00FD"/>
    <w:rsid w:val="229C6BC5"/>
    <w:rsid w:val="22D16A5E"/>
    <w:rsid w:val="23716325"/>
    <w:rsid w:val="23760DAD"/>
    <w:rsid w:val="23841D56"/>
    <w:rsid w:val="23E45ECB"/>
    <w:rsid w:val="26094761"/>
    <w:rsid w:val="26584917"/>
    <w:rsid w:val="26E850EB"/>
    <w:rsid w:val="271E3561"/>
    <w:rsid w:val="275B723E"/>
    <w:rsid w:val="28727C37"/>
    <w:rsid w:val="28910EE5"/>
    <w:rsid w:val="28B1447D"/>
    <w:rsid w:val="28BC1F5F"/>
    <w:rsid w:val="28D47854"/>
    <w:rsid w:val="290E7E01"/>
    <w:rsid w:val="29991A95"/>
    <w:rsid w:val="29AD41AF"/>
    <w:rsid w:val="29CE43F2"/>
    <w:rsid w:val="29CF0980"/>
    <w:rsid w:val="2ABC6FA0"/>
    <w:rsid w:val="2B97636B"/>
    <w:rsid w:val="2C3870B9"/>
    <w:rsid w:val="2C4D2BDC"/>
    <w:rsid w:val="2DBD3635"/>
    <w:rsid w:val="2E24099B"/>
    <w:rsid w:val="2E316DB7"/>
    <w:rsid w:val="2E56075F"/>
    <w:rsid w:val="2E6A181B"/>
    <w:rsid w:val="2F0F4DA7"/>
    <w:rsid w:val="2F24540C"/>
    <w:rsid w:val="2F38004D"/>
    <w:rsid w:val="2FAC3C05"/>
    <w:rsid w:val="303B3492"/>
    <w:rsid w:val="3049232A"/>
    <w:rsid w:val="305341DB"/>
    <w:rsid w:val="30900F14"/>
    <w:rsid w:val="30DE29DD"/>
    <w:rsid w:val="30FA731E"/>
    <w:rsid w:val="31F53132"/>
    <w:rsid w:val="32520503"/>
    <w:rsid w:val="3264169D"/>
    <w:rsid w:val="32B603A2"/>
    <w:rsid w:val="332073CE"/>
    <w:rsid w:val="346E7CEC"/>
    <w:rsid w:val="34D320A6"/>
    <w:rsid w:val="34FF745B"/>
    <w:rsid w:val="352A453E"/>
    <w:rsid w:val="35A245F8"/>
    <w:rsid w:val="35D275AA"/>
    <w:rsid w:val="363221FD"/>
    <w:rsid w:val="36740C75"/>
    <w:rsid w:val="36951869"/>
    <w:rsid w:val="36B50719"/>
    <w:rsid w:val="36D81248"/>
    <w:rsid w:val="3702361F"/>
    <w:rsid w:val="37267A53"/>
    <w:rsid w:val="372E14AA"/>
    <w:rsid w:val="37E67E65"/>
    <w:rsid w:val="385245D6"/>
    <w:rsid w:val="38C47E3B"/>
    <w:rsid w:val="39C360DD"/>
    <w:rsid w:val="3A5E1AC4"/>
    <w:rsid w:val="3A865372"/>
    <w:rsid w:val="3AAF562C"/>
    <w:rsid w:val="3C3806E8"/>
    <w:rsid w:val="3C4D4F50"/>
    <w:rsid w:val="3D7D5AC8"/>
    <w:rsid w:val="3D8B52A3"/>
    <w:rsid w:val="3E26206B"/>
    <w:rsid w:val="3E513722"/>
    <w:rsid w:val="3EAF5499"/>
    <w:rsid w:val="3EC40EAA"/>
    <w:rsid w:val="403A56B1"/>
    <w:rsid w:val="405D0528"/>
    <w:rsid w:val="40B062FA"/>
    <w:rsid w:val="41281AE7"/>
    <w:rsid w:val="41B15F81"/>
    <w:rsid w:val="423D306D"/>
    <w:rsid w:val="42935AAA"/>
    <w:rsid w:val="429E1005"/>
    <w:rsid w:val="42BA188C"/>
    <w:rsid w:val="430D1278"/>
    <w:rsid w:val="435C506E"/>
    <w:rsid w:val="4370657C"/>
    <w:rsid w:val="43967C4F"/>
    <w:rsid w:val="44250585"/>
    <w:rsid w:val="44A30727"/>
    <w:rsid w:val="44FE4B02"/>
    <w:rsid w:val="44FF20B7"/>
    <w:rsid w:val="45766A8B"/>
    <w:rsid w:val="461A0599"/>
    <w:rsid w:val="464E0534"/>
    <w:rsid w:val="47737835"/>
    <w:rsid w:val="486C54E8"/>
    <w:rsid w:val="48A649D2"/>
    <w:rsid w:val="48B3263E"/>
    <w:rsid w:val="48DB0F06"/>
    <w:rsid w:val="48F45C4A"/>
    <w:rsid w:val="49005E57"/>
    <w:rsid w:val="49890537"/>
    <w:rsid w:val="4A817A46"/>
    <w:rsid w:val="4AC01B8B"/>
    <w:rsid w:val="4ADD7E42"/>
    <w:rsid w:val="4AE13325"/>
    <w:rsid w:val="4AEB5669"/>
    <w:rsid w:val="4B294DDA"/>
    <w:rsid w:val="4B9E1324"/>
    <w:rsid w:val="4C490E41"/>
    <w:rsid w:val="4E004C5B"/>
    <w:rsid w:val="4EB310D0"/>
    <w:rsid w:val="4F1A1A7E"/>
    <w:rsid w:val="4FF41BA1"/>
    <w:rsid w:val="5012086E"/>
    <w:rsid w:val="50772188"/>
    <w:rsid w:val="509A3DAB"/>
    <w:rsid w:val="518D13F3"/>
    <w:rsid w:val="51F04709"/>
    <w:rsid w:val="51F31C9E"/>
    <w:rsid w:val="543F3127"/>
    <w:rsid w:val="54BA2E0F"/>
    <w:rsid w:val="54C077D1"/>
    <w:rsid w:val="55B33C1E"/>
    <w:rsid w:val="561F4225"/>
    <w:rsid w:val="5663502B"/>
    <w:rsid w:val="57C20B16"/>
    <w:rsid w:val="5800643A"/>
    <w:rsid w:val="58220D39"/>
    <w:rsid w:val="587E4300"/>
    <w:rsid w:val="58B8154B"/>
    <w:rsid w:val="58D41265"/>
    <w:rsid w:val="5930040D"/>
    <w:rsid w:val="59701772"/>
    <w:rsid w:val="59D23156"/>
    <w:rsid w:val="5A750D19"/>
    <w:rsid w:val="5A993BDC"/>
    <w:rsid w:val="5B1F3B03"/>
    <w:rsid w:val="5BA355B4"/>
    <w:rsid w:val="5BB92C85"/>
    <w:rsid w:val="5BC03E0D"/>
    <w:rsid w:val="5C132210"/>
    <w:rsid w:val="5CC13857"/>
    <w:rsid w:val="5E054432"/>
    <w:rsid w:val="5E443FAD"/>
    <w:rsid w:val="5E6043DE"/>
    <w:rsid w:val="5E70442E"/>
    <w:rsid w:val="5EE10F3C"/>
    <w:rsid w:val="5EFA4600"/>
    <w:rsid w:val="5F2F5599"/>
    <w:rsid w:val="5F8A1E93"/>
    <w:rsid w:val="6073025C"/>
    <w:rsid w:val="60B853A5"/>
    <w:rsid w:val="61412DFA"/>
    <w:rsid w:val="61707D3B"/>
    <w:rsid w:val="61A208BE"/>
    <w:rsid w:val="61B33ECC"/>
    <w:rsid w:val="635E4C21"/>
    <w:rsid w:val="63BB501C"/>
    <w:rsid w:val="63C963AD"/>
    <w:rsid w:val="64296092"/>
    <w:rsid w:val="643423CE"/>
    <w:rsid w:val="643C28DB"/>
    <w:rsid w:val="645F6FDE"/>
    <w:rsid w:val="64927AEA"/>
    <w:rsid w:val="64B6001C"/>
    <w:rsid w:val="64C10E6B"/>
    <w:rsid w:val="64F32289"/>
    <w:rsid w:val="659E45AF"/>
    <w:rsid w:val="65E579F6"/>
    <w:rsid w:val="65F25FDD"/>
    <w:rsid w:val="667C2903"/>
    <w:rsid w:val="66F863DF"/>
    <w:rsid w:val="67752792"/>
    <w:rsid w:val="677F2B9C"/>
    <w:rsid w:val="67892681"/>
    <w:rsid w:val="67D05289"/>
    <w:rsid w:val="682F284D"/>
    <w:rsid w:val="683C2709"/>
    <w:rsid w:val="687E7308"/>
    <w:rsid w:val="68EA2B66"/>
    <w:rsid w:val="698773A7"/>
    <w:rsid w:val="69FE2A9E"/>
    <w:rsid w:val="6A0848ED"/>
    <w:rsid w:val="6AA71B8D"/>
    <w:rsid w:val="6ACF6079"/>
    <w:rsid w:val="6AF158B4"/>
    <w:rsid w:val="6C877A37"/>
    <w:rsid w:val="6CC11225"/>
    <w:rsid w:val="6DA42677"/>
    <w:rsid w:val="6DB407F1"/>
    <w:rsid w:val="6DE13308"/>
    <w:rsid w:val="6E0923D8"/>
    <w:rsid w:val="6F2968A7"/>
    <w:rsid w:val="6FB72105"/>
    <w:rsid w:val="6FCF56B9"/>
    <w:rsid w:val="707B25F6"/>
    <w:rsid w:val="71926B3B"/>
    <w:rsid w:val="73160979"/>
    <w:rsid w:val="734456AB"/>
    <w:rsid w:val="740A2092"/>
    <w:rsid w:val="745572DE"/>
    <w:rsid w:val="747D1013"/>
    <w:rsid w:val="74A0585D"/>
    <w:rsid w:val="74AE268A"/>
    <w:rsid w:val="74BE3B43"/>
    <w:rsid w:val="753C67F4"/>
    <w:rsid w:val="75410D97"/>
    <w:rsid w:val="756403F7"/>
    <w:rsid w:val="75E31C33"/>
    <w:rsid w:val="7627433F"/>
    <w:rsid w:val="766161C4"/>
    <w:rsid w:val="76774F0C"/>
    <w:rsid w:val="768014A2"/>
    <w:rsid w:val="76F50FF8"/>
    <w:rsid w:val="7733468C"/>
    <w:rsid w:val="77A71A1A"/>
    <w:rsid w:val="77B97C38"/>
    <w:rsid w:val="7824079E"/>
    <w:rsid w:val="7897641F"/>
    <w:rsid w:val="79305402"/>
    <w:rsid w:val="7A01594E"/>
    <w:rsid w:val="7B983BEF"/>
    <w:rsid w:val="7C1B236F"/>
    <w:rsid w:val="7C857F59"/>
    <w:rsid w:val="7CD90FE4"/>
    <w:rsid w:val="7D3D1E9B"/>
    <w:rsid w:val="7D5A5E39"/>
    <w:rsid w:val="7E67257C"/>
    <w:rsid w:val="7E8A6A59"/>
    <w:rsid w:val="7EA057AD"/>
    <w:rsid w:val="7F207CC7"/>
    <w:rsid w:val="7F8F7196"/>
    <w:rsid w:val="7FDA55B6"/>
    <w:rsid w:val="7FE90D8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link w:val="33"/>
    <w:autoRedefine/>
    <w:qFormat/>
    <w:uiPriority w:val="0"/>
    <w:pPr>
      <w:keepNext/>
      <w:keepLines/>
      <w:widowControl w:val="0"/>
      <w:spacing w:before="340" w:after="330" w:line="578" w:lineRule="auto"/>
      <w:jc w:val="both"/>
      <w:outlineLvl w:val="0"/>
    </w:pPr>
    <w:rPr>
      <w:rFonts w:eastAsia="楷体_GB2312"/>
      <w:b/>
      <w:kern w:val="44"/>
      <w:sz w:val="44"/>
      <w:szCs w:val="20"/>
    </w:rPr>
  </w:style>
  <w:style w:type="paragraph" w:styleId="3">
    <w:name w:val="heading 2"/>
    <w:basedOn w:val="1"/>
    <w:next w:val="1"/>
    <w:autoRedefine/>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99"/>
    <w:pPr>
      <w:jc w:val="center"/>
      <w:outlineLvl w:val="2"/>
    </w:pPr>
    <w:rPr>
      <w:b/>
      <w:bCs/>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link w:val="34"/>
    <w:autoRedefine/>
    <w:qFormat/>
    <w:uiPriority w:val="0"/>
    <w:pPr>
      <w:widowControl w:val="0"/>
      <w:adjustRightInd w:val="0"/>
      <w:ind w:firstLine="420"/>
      <w:textAlignment w:val="baseline"/>
    </w:pPr>
    <w:rPr>
      <w:rFonts w:eastAsia="楷体_GB2312"/>
      <w:kern w:val="2"/>
      <w:szCs w:val="20"/>
    </w:rPr>
  </w:style>
  <w:style w:type="paragraph" w:styleId="6">
    <w:name w:val="List Bullet"/>
    <w:basedOn w:val="1"/>
    <w:autoRedefine/>
    <w:qFormat/>
    <w:uiPriority w:val="0"/>
    <w:pPr>
      <w:numPr>
        <w:ilvl w:val="0"/>
        <w:numId w:val="1"/>
      </w:numPr>
    </w:pPr>
  </w:style>
  <w:style w:type="paragraph" w:styleId="7">
    <w:name w:val="annotation text"/>
    <w:basedOn w:val="1"/>
    <w:autoRedefine/>
    <w:unhideWhenUsed/>
    <w:qFormat/>
    <w:uiPriority w:val="99"/>
    <w:pPr>
      <w:jc w:val="left"/>
    </w:pPr>
  </w:style>
  <w:style w:type="paragraph" w:styleId="8">
    <w:name w:val="Body Text"/>
    <w:basedOn w:val="1"/>
    <w:next w:val="1"/>
    <w:link w:val="32"/>
    <w:autoRedefine/>
    <w:qFormat/>
    <w:uiPriority w:val="0"/>
    <w:pPr>
      <w:spacing w:after="120"/>
    </w:pPr>
  </w:style>
  <w:style w:type="paragraph" w:styleId="9">
    <w:name w:val="Body Text Indent"/>
    <w:basedOn w:val="1"/>
    <w:next w:val="10"/>
    <w:autoRedefine/>
    <w:qFormat/>
    <w:uiPriority w:val="0"/>
    <w:pPr>
      <w:widowControl w:val="0"/>
      <w:spacing w:line="240" w:lineRule="atLeast"/>
      <w:ind w:right="-159" w:firstLine="246" w:firstLineChars="100"/>
      <w:jc w:val="both"/>
    </w:pPr>
    <w:rPr>
      <w:spacing w:val="20"/>
      <w:kern w:val="2"/>
      <w:sz w:val="21"/>
    </w:rPr>
  </w:style>
  <w:style w:type="paragraph" w:styleId="10">
    <w:name w:val="envelope return"/>
    <w:basedOn w:val="1"/>
    <w:autoRedefine/>
    <w:qFormat/>
    <w:uiPriority w:val="99"/>
    <w:pPr>
      <w:snapToGrid w:val="0"/>
    </w:pPr>
    <w:rPr>
      <w:rFonts w:ascii="Arial" w:hAnsi="Arial" w:cs="Arial"/>
    </w:rPr>
  </w:style>
  <w:style w:type="paragraph" w:styleId="11">
    <w:name w:val="Plain Text"/>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12">
    <w:name w:val="Date"/>
    <w:basedOn w:val="1"/>
    <w:next w:val="1"/>
    <w:autoRedefine/>
    <w:qFormat/>
    <w:uiPriority w:val="0"/>
    <w:pPr>
      <w:widowControl w:val="0"/>
      <w:ind w:left="100" w:leftChars="2500"/>
      <w:jc w:val="both"/>
    </w:pPr>
    <w:rPr>
      <w:b/>
      <w:bCs/>
      <w:spacing w:val="20"/>
      <w:kern w:val="2"/>
      <w:sz w:val="21"/>
    </w:rPr>
  </w:style>
  <w:style w:type="paragraph" w:styleId="13">
    <w:name w:val="Body Text Indent 2"/>
    <w:basedOn w:val="1"/>
    <w:autoRedefine/>
    <w:qFormat/>
    <w:uiPriority w:val="0"/>
    <w:pPr>
      <w:spacing w:line="360" w:lineRule="auto"/>
      <w:ind w:firstLine="460" w:firstLineChars="200"/>
    </w:pPr>
    <w:rPr>
      <w:spacing w:val="20"/>
      <w:sz w:val="21"/>
    </w:rPr>
  </w:style>
  <w:style w:type="paragraph" w:styleId="14">
    <w:name w:val="Balloon Text"/>
    <w:basedOn w:val="1"/>
    <w:autoRedefine/>
    <w:semiHidden/>
    <w:qFormat/>
    <w:uiPriority w:val="0"/>
    <w:rPr>
      <w:sz w:val="18"/>
      <w:szCs w:val="18"/>
    </w:rPr>
  </w:style>
  <w:style w:type="paragraph" w:styleId="15">
    <w:name w:val="footer"/>
    <w:basedOn w:val="1"/>
    <w:autoRedefine/>
    <w:qFormat/>
    <w:uiPriority w:val="0"/>
    <w:pPr>
      <w:widowControl w:val="0"/>
      <w:tabs>
        <w:tab w:val="center" w:pos="4153"/>
        <w:tab w:val="right" w:pos="8306"/>
      </w:tabs>
      <w:snapToGrid w:val="0"/>
    </w:pPr>
    <w:rPr>
      <w:kern w:val="2"/>
      <w:sz w:val="18"/>
      <w:szCs w:val="18"/>
    </w:rPr>
  </w:style>
  <w:style w:type="paragraph" w:styleId="16">
    <w:name w:val="header"/>
    <w:basedOn w:val="1"/>
    <w:autoRedefine/>
    <w:qFormat/>
    <w:uiPriority w:val="0"/>
    <w:pPr>
      <w:widowControl w:val="0"/>
      <w:pBdr>
        <w:bottom w:val="single" w:color="auto" w:sz="6" w:space="1"/>
      </w:pBdr>
      <w:tabs>
        <w:tab w:val="center" w:pos="4153"/>
        <w:tab w:val="right" w:pos="8306"/>
      </w:tabs>
      <w:snapToGrid w:val="0"/>
      <w:jc w:val="center"/>
    </w:pPr>
    <w:rPr>
      <w:kern w:val="2"/>
      <w:sz w:val="18"/>
      <w:szCs w:val="18"/>
    </w:rPr>
  </w:style>
  <w:style w:type="paragraph" w:styleId="17">
    <w:name w:val="List"/>
    <w:basedOn w:val="1"/>
    <w:autoRedefine/>
    <w:qFormat/>
    <w:uiPriority w:val="99"/>
    <w:pPr>
      <w:ind w:left="420" w:hanging="420"/>
    </w:pPr>
    <w:rPr>
      <w:rFonts w:ascii="Arial" w:hAnsi="Arial" w:eastAsia="楷体_GB2312"/>
      <w:kern w:val="2"/>
      <w:sz w:val="28"/>
    </w:rPr>
  </w:style>
  <w:style w:type="paragraph" w:styleId="18">
    <w:name w:val="Body Text Indent 3"/>
    <w:basedOn w:val="1"/>
    <w:autoRedefine/>
    <w:qFormat/>
    <w:uiPriority w:val="0"/>
    <w:pPr>
      <w:widowControl w:val="0"/>
      <w:spacing w:line="300" w:lineRule="auto"/>
      <w:ind w:firstLine="480" w:firstLineChars="200"/>
    </w:pPr>
    <w:rPr>
      <w:kern w:val="2"/>
    </w:rPr>
  </w:style>
  <w:style w:type="paragraph" w:styleId="19">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22">
    <w:name w:val="Body Text First Indent"/>
    <w:basedOn w:val="8"/>
    <w:next w:val="1"/>
    <w:autoRedefine/>
    <w:unhideWhenUsed/>
    <w:qFormat/>
    <w:uiPriority w:val="99"/>
    <w:pPr>
      <w:ind w:firstLine="420" w:firstLineChars="100"/>
    </w:pPr>
    <w:rPr>
      <w:rFonts w:hint="eastAsia"/>
      <w:sz w:val="24"/>
      <w:szCs w:val="24"/>
    </w:rPr>
  </w:style>
  <w:style w:type="paragraph" w:styleId="23">
    <w:name w:val="Body Text First Indent 2"/>
    <w:basedOn w:val="9"/>
    <w:next w:val="17"/>
    <w:autoRedefine/>
    <w:qFormat/>
    <w:uiPriority w:val="0"/>
    <w:pPr>
      <w:ind w:firstLine="420" w:firstLineChars="200"/>
    </w:p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FollowedHyperlink"/>
    <w:basedOn w:val="26"/>
    <w:autoRedefine/>
    <w:qFormat/>
    <w:uiPriority w:val="0"/>
    <w:rPr>
      <w:color w:val="800080"/>
      <w:u w:val="single"/>
    </w:rPr>
  </w:style>
  <w:style w:type="character" w:styleId="30">
    <w:name w:val="Hyperlink"/>
    <w:basedOn w:val="26"/>
    <w:autoRedefine/>
    <w:qFormat/>
    <w:uiPriority w:val="0"/>
    <w:rPr>
      <w:color w:val="0000FF"/>
      <w:u w:val="single"/>
    </w:rPr>
  </w:style>
  <w:style w:type="character" w:styleId="31">
    <w:name w:val="annotation reference"/>
    <w:basedOn w:val="26"/>
    <w:autoRedefine/>
    <w:unhideWhenUsed/>
    <w:qFormat/>
    <w:uiPriority w:val="99"/>
    <w:rPr>
      <w:sz w:val="21"/>
      <w:szCs w:val="21"/>
    </w:rPr>
  </w:style>
  <w:style w:type="character" w:customStyle="1" w:styleId="32">
    <w:name w:val="正文文本 Char"/>
    <w:basedOn w:val="26"/>
    <w:link w:val="8"/>
    <w:autoRedefine/>
    <w:qFormat/>
    <w:uiPriority w:val="0"/>
    <w:rPr>
      <w:sz w:val="24"/>
      <w:szCs w:val="24"/>
    </w:rPr>
  </w:style>
  <w:style w:type="character" w:customStyle="1" w:styleId="33">
    <w:name w:val="标题 1 Char"/>
    <w:link w:val="2"/>
    <w:autoRedefine/>
    <w:qFormat/>
    <w:uiPriority w:val="0"/>
    <w:rPr>
      <w:rFonts w:eastAsia="楷体_GB2312"/>
      <w:b/>
      <w:kern w:val="44"/>
      <w:sz w:val="44"/>
      <w:szCs w:val="20"/>
    </w:rPr>
  </w:style>
  <w:style w:type="character" w:customStyle="1" w:styleId="34">
    <w:name w:val="正文缩进 Char"/>
    <w:basedOn w:val="26"/>
    <w:link w:val="5"/>
    <w:autoRedefine/>
    <w:qFormat/>
    <w:uiPriority w:val="0"/>
    <w:rPr>
      <w:rFonts w:hint="eastAsia" w:ascii="仿宋_GB2312" w:hAnsi="Arial" w:eastAsia="仿宋_GB2312" w:cs="仿宋_GB2312"/>
      <w:sz w:val="32"/>
    </w:rPr>
  </w:style>
  <w:style w:type="paragraph" w:styleId="35">
    <w:name w:val="Quote"/>
    <w:basedOn w:val="1"/>
    <w:next w:val="1"/>
    <w:autoRedefine/>
    <w:qFormat/>
    <w:uiPriority w:val="0"/>
    <w:pPr>
      <w:wordWrap w:val="0"/>
      <w:spacing w:before="200" w:after="160"/>
      <w:ind w:left="864" w:right="864"/>
      <w:jc w:val="center"/>
    </w:pPr>
    <w:rPr>
      <w:i/>
    </w:rPr>
  </w:style>
  <w:style w:type="character" w:customStyle="1" w:styleId="36">
    <w:name w:val="font81"/>
    <w:basedOn w:val="26"/>
    <w:autoRedefine/>
    <w:qFormat/>
    <w:uiPriority w:val="0"/>
    <w:rPr>
      <w:rFonts w:hint="eastAsia" w:ascii="宋体" w:hAnsi="宋体" w:eastAsia="宋体" w:cs="宋体"/>
      <w:color w:val="000000"/>
      <w:sz w:val="20"/>
      <w:szCs w:val="20"/>
      <w:u w:val="none"/>
      <w:vertAlign w:val="superscript"/>
    </w:rPr>
  </w:style>
  <w:style w:type="character" w:customStyle="1" w:styleId="37">
    <w:name w:val="font111"/>
    <w:basedOn w:val="26"/>
    <w:autoRedefine/>
    <w:qFormat/>
    <w:uiPriority w:val="0"/>
    <w:rPr>
      <w:rFonts w:hint="eastAsia" w:ascii="宋体" w:hAnsi="宋体" w:eastAsia="宋体" w:cs="宋体"/>
      <w:color w:val="000000"/>
      <w:sz w:val="20"/>
      <w:szCs w:val="20"/>
      <w:u w:val="none"/>
      <w:vertAlign w:val="superscript"/>
    </w:rPr>
  </w:style>
  <w:style w:type="character" w:customStyle="1" w:styleId="38">
    <w:name w:val="font71"/>
    <w:basedOn w:val="26"/>
    <w:autoRedefine/>
    <w:qFormat/>
    <w:uiPriority w:val="0"/>
    <w:rPr>
      <w:rFonts w:hint="eastAsia" w:ascii="仿宋" w:hAnsi="仿宋" w:eastAsia="仿宋" w:cs="仿宋"/>
      <w:color w:val="000000"/>
      <w:sz w:val="24"/>
      <w:szCs w:val="24"/>
      <w:u w:val="none"/>
    </w:rPr>
  </w:style>
  <w:style w:type="character" w:customStyle="1" w:styleId="39">
    <w:name w:val="font51"/>
    <w:basedOn w:val="26"/>
    <w:autoRedefine/>
    <w:qFormat/>
    <w:uiPriority w:val="0"/>
    <w:rPr>
      <w:rFonts w:hint="eastAsia" w:ascii="仿宋" w:hAnsi="仿宋" w:eastAsia="仿宋" w:cs="仿宋"/>
      <w:color w:val="000000"/>
      <w:sz w:val="20"/>
      <w:szCs w:val="20"/>
      <w:u w:val="none"/>
    </w:rPr>
  </w:style>
  <w:style w:type="character" w:customStyle="1" w:styleId="40">
    <w:name w:val="font21"/>
    <w:basedOn w:val="26"/>
    <w:autoRedefine/>
    <w:qFormat/>
    <w:uiPriority w:val="0"/>
    <w:rPr>
      <w:rFonts w:hint="eastAsia" w:ascii="宋体" w:hAnsi="宋体" w:eastAsia="宋体" w:cs="宋体"/>
      <w:color w:val="000000"/>
      <w:sz w:val="24"/>
      <w:szCs w:val="24"/>
      <w:u w:val="none"/>
    </w:rPr>
  </w:style>
  <w:style w:type="character" w:customStyle="1" w:styleId="41">
    <w:name w:val="font01"/>
    <w:basedOn w:val="26"/>
    <w:autoRedefine/>
    <w:qFormat/>
    <w:uiPriority w:val="0"/>
    <w:rPr>
      <w:rFonts w:hint="eastAsia" w:ascii="宋体" w:hAnsi="宋体" w:eastAsia="宋体" w:cs="宋体"/>
      <w:color w:val="000000"/>
      <w:sz w:val="24"/>
      <w:szCs w:val="24"/>
      <w:u w:val="none"/>
    </w:rPr>
  </w:style>
  <w:style w:type="character" w:customStyle="1" w:styleId="42">
    <w:name w:val="font91"/>
    <w:basedOn w:val="26"/>
    <w:autoRedefine/>
    <w:qFormat/>
    <w:uiPriority w:val="0"/>
    <w:rPr>
      <w:rFonts w:hint="eastAsia" w:ascii="仿宋" w:hAnsi="仿宋" w:eastAsia="仿宋" w:cs="仿宋"/>
      <w:color w:val="000000"/>
      <w:sz w:val="22"/>
      <w:szCs w:val="22"/>
      <w:u w:val="none"/>
    </w:rPr>
  </w:style>
  <w:style w:type="character" w:customStyle="1" w:styleId="43">
    <w:name w:val="font11"/>
    <w:basedOn w:val="26"/>
    <w:autoRedefine/>
    <w:qFormat/>
    <w:uiPriority w:val="0"/>
    <w:rPr>
      <w:rFonts w:hint="eastAsia" w:ascii="宋体" w:hAnsi="宋体" w:eastAsia="宋体" w:cs="宋体"/>
      <w:color w:val="000000"/>
      <w:sz w:val="20"/>
      <w:szCs w:val="20"/>
      <w:u w:val="none"/>
    </w:rPr>
  </w:style>
  <w:style w:type="character" w:customStyle="1" w:styleId="44">
    <w:name w:val="font41"/>
    <w:basedOn w:val="26"/>
    <w:autoRedefine/>
    <w:qFormat/>
    <w:uiPriority w:val="0"/>
    <w:rPr>
      <w:rFonts w:hint="eastAsia" w:ascii="仿宋" w:hAnsi="仿宋" w:eastAsia="仿宋" w:cs="仿宋"/>
      <w:color w:val="000000"/>
      <w:sz w:val="18"/>
      <w:szCs w:val="18"/>
      <w:u w:val="none"/>
    </w:rPr>
  </w:style>
  <w:style w:type="character" w:customStyle="1" w:styleId="45">
    <w:name w:val="font31"/>
    <w:basedOn w:val="26"/>
    <w:autoRedefine/>
    <w:qFormat/>
    <w:uiPriority w:val="0"/>
    <w:rPr>
      <w:rFonts w:hint="eastAsia" w:ascii="宋体" w:hAnsi="宋体" w:eastAsia="宋体" w:cs="宋体"/>
      <w:color w:val="000000"/>
      <w:sz w:val="20"/>
      <w:szCs w:val="20"/>
      <w:u w:val="none"/>
    </w:rPr>
  </w:style>
  <w:style w:type="paragraph" w:customStyle="1" w:styleId="46">
    <w:name w:val="List Paragraph"/>
    <w:basedOn w:val="1"/>
    <w:autoRedefine/>
    <w:qFormat/>
    <w:uiPriority w:val="34"/>
    <w:pPr>
      <w:ind w:firstLine="420" w:firstLineChars="200"/>
    </w:pPr>
    <w:rPr>
      <w:rFonts w:ascii="Calibri" w:hAnsi="Calibri" w:eastAsia="宋体" w:cs="Times New Roman"/>
      <w:szCs w:val="22"/>
    </w:rPr>
  </w:style>
  <w:style w:type="paragraph" w:customStyle="1" w:styleId="47">
    <w:name w:val="Char1"/>
    <w:basedOn w:val="1"/>
    <w:autoRedefine/>
    <w:qFormat/>
    <w:uiPriority w:val="0"/>
    <w:rPr>
      <w:szCs w:val="21"/>
    </w:rPr>
  </w:style>
  <w:style w:type="paragraph" w:customStyle="1" w:styleId="48">
    <w:name w:val="p0"/>
    <w:basedOn w:val="1"/>
    <w:autoRedefine/>
    <w:qFormat/>
    <w:uiPriority w:val="0"/>
    <w:pPr>
      <w:widowControl/>
    </w:pPr>
    <w:rPr>
      <w:kern w:val="0"/>
      <w:szCs w:val="21"/>
    </w:rPr>
  </w:style>
  <w:style w:type="paragraph" w:customStyle="1" w:styleId="49">
    <w:name w:val="列出段落"/>
    <w:basedOn w:val="1"/>
    <w:autoRedefine/>
    <w:qFormat/>
    <w:uiPriority w:val="34"/>
    <w:pPr>
      <w:ind w:firstLine="420" w:firstLineChars="200"/>
    </w:pPr>
  </w:style>
  <w:style w:type="paragraph" w:customStyle="1" w:styleId="50">
    <w:name w:val="正常"/>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Table Paragraph"/>
    <w:basedOn w:val="1"/>
    <w:autoRedefine/>
    <w:qFormat/>
    <w:uiPriority w:val="1"/>
  </w:style>
  <w:style w:type="paragraph" w:customStyle="1" w:styleId="53">
    <w:name w:val="正文首行缩进两字符"/>
    <w:basedOn w:val="1"/>
    <w:autoRedefine/>
    <w:qFormat/>
    <w:uiPriority w:val="0"/>
    <w:pPr>
      <w:spacing w:line="360" w:lineRule="auto"/>
      <w:ind w:firstLine="200" w:firstLineChars="200"/>
    </w:pPr>
  </w:style>
  <w:style w:type="table" w:customStyle="1" w:styleId="54">
    <w:name w:val="网格型1"/>
    <w:basedOn w:val="24"/>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
    <w:name w:val="ca-4"/>
    <w:basedOn w:val="26"/>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1418</Words>
  <Characters>1479</Characters>
  <Lines>348</Lines>
  <Paragraphs>98</Paragraphs>
  <TotalTime>1</TotalTime>
  <ScaleCrop>false</ScaleCrop>
  <LinksUpToDate>false</LinksUpToDate>
  <CharactersWithSpaces>1680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2019-01-04T10:44:00Z</dcterms:created>
  <dc:creator>李志刚</dc:creator>
  <cp:lastModifiedBy>豆小豆</cp:lastModifiedBy>
  <cp:lastPrinted>2024-08-27T01:38:00Z</cp:lastPrinted>
  <dcterms:modified xsi:type="dcterms:W3CDTF">2025-03-28T09:58:44Z</dcterms:modified>
  <dc:title>第一章 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21DCDC4C3D794C229FE987B7B80612B7_13</vt:lpwstr>
  </property>
  <property fmtid="{D5CDD505-2E9C-101B-9397-08002B2CF9AE}" pid="4" name="KSOTemplateDocerSaveRecord">
    <vt:lpwstr>eyJoZGlkIjoiYzViYzc5NzhkNzE1OTcwNGFjNWE5OWRjZjcxOTgyNjQiLCJ1c2VySWQiOiIyMzE4MDcyNzgifQ==</vt:lpwstr>
  </property>
</Properties>
</file>